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FAA" w:rsidRPr="00B925BF" w:rsidRDefault="00996DAC" w:rsidP="00B925BF">
      <w:pPr>
        <w:tabs>
          <w:tab w:val="left" w:pos="90"/>
        </w:tabs>
        <w:spacing w:line="360" w:lineRule="auto"/>
        <w:jc w:val="both"/>
        <w:rPr>
          <w:rFonts w:ascii="Arial" w:hAnsi="Arial" w:cs="Arial"/>
          <w:b/>
          <w:sz w:val="24"/>
          <w:szCs w:val="24"/>
        </w:rPr>
      </w:pPr>
      <w:r w:rsidRPr="00B925BF">
        <w:rPr>
          <w:rFonts w:ascii="Arial" w:hAnsi="Arial" w:cs="Arial"/>
          <w:b/>
          <w:sz w:val="24"/>
          <w:szCs w:val="24"/>
        </w:rPr>
        <w:t>UTILIZAÇÃ</w:t>
      </w:r>
      <w:r w:rsidR="00226789" w:rsidRPr="00B925BF">
        <w:rPr>
          <w:rFonts w:ascii="Arial" w:hAnsi="Arial" w:cs="Arial"/>
          <w:b/>
          <w:sz w:val="24"/>
          <w:szCs w:val="24"/>
        </w:rPr>
        <w:t>O DE MEDICAMENTOS BENZODIAZEPINICOS POR USUÁRIOS DA ATENÇÃO PRIMÁRIA EM UM MUNICIPIO DO EXTREMO SUL CATARINENSE</w:t>
      </w:r>
    </w:p>
    <w:p w:rsidR="00B37751" w:rsidRPr="00B925BF" w:rsidRDefault="00B37751" w:rsidP="00B925BF">
      <w:pPr>
        <w:spacing w:line="360" w:lineRule="auto"/>
        <w:jc w:val="both"/>
        <w:rPr>
          <w:rFonts w:ascii="Arial" w:hAnsi="Arial" w:cs="Arial"/>
          <w:b/>
          <w:sz w:val="24"/>
          <w:szCs w:val="24"/>
        </w:rPr>
      </w:pPr>
    </w:p>
    <w:p w:rsidR="000F7A64" w:rsidRPr="00D05499" w:rsidRDefault="000F7A64" w:rsidP="00B925BF">
      <w:pPr>
        <w:spacing w:line="360" w:lineRule="auto"/>
        <w:jc w:val="both"/>
        <w:rPr>
          <w:rFonts w:ascii="Arial" w:hAnsi="Arial" w:cs="Arial"/>
          <w:b/>
          <w:sz w:val="24"/>
          <w:szCs w:val="24"/>
          <w:lang w:val="en-US"/>
        </w:rPr>
      </w:pPr>
      <w:r w:rsidRPr="00D05499">
        <w:rPr>
          <w:rFonts w:ascii="Arial" w:hAnsi="Arial" w:cs="Arial"/>
          <w:b/>
          <w:sz w:val="24"/>
          <w:szCs w:val="24"/>
          <w:lang w:val="en-US"/>
        </w:rPr>
        <w:t xml:space="preserve">USE OF DRUG USERS </w:t>
      </w:r>
      <w:r w:rsidR="00B37751" w:rsidRPr="00D05499">
        <w:rPr>
          <w:rFonts w:ascii="Arial" w:hAnsi="Arial" w:cs="Arial"/>
          <w:b/>
          <w:sz w:val="24"/>
          <w:szCs w:val="24"/>
          <w:lang w:val="en-US"/>
        </w:rPr>
        <w:t>BENZODIAZEPINES</w:t>
      </w:r>
      <w:r w:rsidRPr="00D05499">
        <w:rPr>
          <w:rFonts w:ascii="Arial" w:hAnsi="Arial" w:cs="Arial"/>
          <w:b/>
          <w:sz w:val="24"/>
          <w:szCs w:val="24"/>
          <w:lang w:val="en-US"/>
        </w:rPr>
        <w:t xml:space="preserve"> PRIMARY IN A MUNICIPALITY OF EXTREME SOUTH CATARINENSE</w:t>
      </w:r>
    </w:p>
    <w:p w:rsidR="00226789" w:rsidRPr="00B925BF" w:rsidRDefault="00226789" w:rsidP="00B925BF">
      <w:pPr>
        <w:pStyle w:val="Recuodecorpodetexto2"/>
        <w:widowControl w:val="0"/>
        <w:spacing w:before="240" w:line="360" w:lineRule="auto"/>
        <w:ind w:left="0"/>
        <w:jc w:val="both"/>
        <w:rPr>
          <w:rFonts w:ascii="Arial" w:hAnsi="Arial" w:cs="Arial"/>
          <w:sz w:val="24"/>
          <w:szCs w:val="24"/>
        </w:rPr>
      </w:pPr>
      <w:proofErr w:type="spellStart"/>
      <w:r w:rsidRPr="00B925BF">
        <w:rPr>
          <w:rFonts w:ascii="Arial" w:hAnsi="Arial" w:cs="Arial"/>
          <w:sz w:val="24"/>
          <w:szCs w:val="24"/>
        </w:rPr>
        <w:t>Wanice</w:t>
      </w:r>
      <w:proofErr w:type="spellEnd"/>
      <w:r w:rsidRPr="00B925BF">
        <w:rPr>
          <w:rFonts w:ascii="Arial" w:hAnsi="Arial" w:cs="Arial"/>
          <w:sz w:val="24"/>
          <w:szCs w:val="24"/>
        </w:rPr>
        <w:t xml:space="preserve"> Lemos</w:t>
      </w:r>
      <w:r w:rsidR="00996DAC" w:rsidRPr="00B925BF">
        <w:rPr>
          <w:rFonts w:ascii="Arial" w:hAnsi="Arial" w:cs="Arial"/>
          <w:sz w:val="24"/>
          <w:szCs w:val="24"/>
        </w:rPr>
        <w:t xml:space="preserve"> Valério</w:t>
      </w:r>
      <w:r w:rsidRPr="00B925BF">
        <w:rPr>
          <w:rFonts w:ascii="Arial" w:hAnsi="Arial" w:cs="Arial"/>
          <w:sz w:val="24"/>
          <w:szCs w:val="24"/>
          <w:vertAlign w:val="superscript"/>
        </w:rPr>
        <w:t>1*</w:t>
      </w:r>
      <w:proofErr w:type="gramStart"/>
      <w:r w:rsidRPr="00B925BF">
        <w:rPr>
          <w:rFonts w:ascii="Arial" w:hAnsi="Arial" w:cs="Arial"/>
          <w:b/>
          <w:sz w:val="24"/>
          <w:szCs w:val="24"/>
        </w:rPr>
        <w:t xml:space="preserve"> ,</w:t>
      </w:r>
      <w:proofErr w:type="gramEnd"/>
      <w:r w:rsidRPr="00B925BF">
        <w:rPr>
          <w:rFonts w:ascii="Arial" w:hAnsi="Arial" w:cs="Arial"/>
          <w:b/>
          <w:sz w:val="24"/>
          <w:szCs w:val="24"/>
        </w:rPr>
        <w:t xml:space="preserve"> </w:t>
      </w:r>
      <w:proofErr w:type="spellStart"/>
      <w:r w:rsidRPr="00B925BF">
        <w:rPr>
          <w:rFonts w:ascii="Arial" w:hAnsi="Arial" w:cs="Arial"/>
          <w:sz w:val="24"/>
          <w:szCs w:val="24"/>
        </w:rPr>
        <w:t>Indianara</w:t>
      </w:r>
      <w:proofErr w:type="spellEnd"/>
      <w:r w:rsidR="00996DAC" w:rsidRPr="00B925BF">
        <w:rPr>
          <w:rFonts w:ascii="Arial" w:hAnsi="Arial" w:cs="Arial"/>
          <w:sz w:val="24"/>
          <w:szCs w:val="24"/>
        </w:rPr>
        <w:t xml:space="preserve"> </w:t>
      </w:r>
      <w:r w:rsidRPr="00B925BF">
        <w:rPr>
          <w:rFonts w:ascii="Arial" w:hAnsi="Arial" w:cs="Arial"/>
          <w:sz w:val="24"/>
          <w:szCs w:val="24"/>
        </w:rPr>
        <w:t xml:space="preserve">Reynaud </w:t>
      </w:r>
      <w:proofErr w:type="spellStart"/>
      <w:r w:rsidRPr="00B925BF">
        <w:rPr>
          <w:rFonts w:ascii="Arial" w:hAnsi="Arial" w:cs="Arial"/>
          <w:sz w:val="24"/>
          <w:szCs w:val="24"/>
        </w:rPr>
        <w:t>Toreti</w:t>
      </w:r>
      <w:proofErr w:type="spellEnd"/>
      <w:r w:rsidRPr="00B925BF">
        <w:rPr>
          <w:rFonts w:ascii="Arial" w:hAnsi="Arial" w:cs="Arial"/>
          <w:sz w:val="24"/>
          <w:szCs w:val="24"/>
        </w:rPr>
        <w:t xml:space="preserve"> Becker</w:t>
      </w:r>
      <w:r w:rsidR="00867E76" w:rsidRPr="00B925BF">
        <w:rPr>
          <w:rFonts w:ascii="Arial" w:hAnsi="Arial" w:cs="Arial"/>
          <w:sz w:val="24"/>
          <w:szCs w:val="24"/>
        </w:rPr>
        <w:t xml:space="preserve"> </w:t>
      </w:r>
      <w:r w:rsidR="00867E76" w:rsidRPr="00B925BF">
        <w:rPr>
          <w:rFonts w:ascii="Arial" w:hAnsi="Arial" w:cs="Arial"/>
          <w:sz w:val="24"/>
          <w:szCs w:val="24"/>
          <w:vertAlign w:val="superscript"/>
        </w:rPr>
        <w:t>2</w:t>
      </w:r>
    </w:p>
    <w:p w:rsidR="00226789" w:rsidRPr="00B925BF" w:rsidRDefault="00226789" w:rsidP="00B925BF">
      <w:pPr>
        <w:pStyle w:val="Recuodecorpodetexto2"/>
        <w:widowControl w:val="0"/>
        <w:numPr>
          <w:ilvl w:val="0"/>
          <w:numId w:val="1"/>
        </w:numPr>
        <w:spacing w:before="240" w:line="360" w:lineRule="auto"/>
        <w:jc w:val="both"/>
        <w:rPr>
          <w:rFonts w:ascii="Arial" w:hAnsi="Arial" w:cs="Arial"/>
          <w:sz w:val="24"/>
          <w:szCs w:val="24"/>
        </w:rPr>
      </w:pPr>
      <w:r w:rsidRPr="00B925BF">
        <w:rPr>
          <w:rFonts w:ascii="Arial" w:hAnsi="Arial" w:cs="Arial"/>
          <w:sz w:val="24"/>
          <w:szCs w:val="24"/>
        </w:rPr>
        <w:t>Farmacêutica</w:t>
      </w:r>
      <w:r w:rsidR="009E05C9" w:rsidRPr="00B925BF">
        <w:rPr>
          <w:rFonts w:ascii="Arial" w:hAnsi="Arial" w:cs="Arial"/>
          <w:sz w:val="24"/>
          <w:szCs w:val="24"/>
        </w:rPr>
        <w:t>. Acadêmica do curso de pós-graduação em Gestão da Atenção Básica em S</w:t>
      </w:r>
      <w:r w:rsidRPr="00B925BF">
        <w:rPr>
          <w:rFonts w:ascii="Arial" w:hAnsi="Arial" w:cs="Arial"/>
          <w:sz w:val="24"/>
          <w:szCs w:val="24"/>
        </w:rPr>
        <w:t>aúde</w:t>
      </w:r>
      <w:r w:rsidR="00867E76" w:rsidRPr="00B925BF">
        <w:rPr>
          <w:rFonts w:ascii="Arial" w:hAnsi="Arial" w:cs="Arial"/>
          <w:sz w:val="24"/>
          <w:szCs w:val="24"/>
        </w:rPr>
        <w:t xml:space="preserve"> da Universidade do Extremo Sul Catarinense - UNESC</w:t>
      </w:r>
    </w:p>
    <w:p w:rsidR="00226789" w:rsidRPr="00B925BF" w:rsidRDefault="00226789" w:rsidP="00B925BF">
      <w:pPr>
        <w:pStyle w:val="Recuodecorpodetexto2"/>
        <w:widowControl w:val="0"/>
        <w:numPr>
          <w:ilvl w:val="0"/>
          <w:numId w:val="1"/>
        </w:numPr>
        <w:spacing w:before="240" w:line="360" w:lineRule="auto"/>
        <w:jc w:val="both"/>
        <w:rPr>
          <w:rFonts w:ascii="Arial" w:hAnsi="Arial" w:cs="Arial"/>
          <w:sz w:val="24"/>
          <w:szCs w:val="24"/>
        </w:rPr>
      </w:pPr>
      <w:r w:rsidRPr="00B925BF">
        <w:rPr>
          <w:rFonts w:ascii="Arial" w:hAnsi="Arial" w:cs="Arial"/>
          <w:sz w:val="24"/>
          <w:szCs w:val="24"/>
        </w:rPr>
        <w:t>Farmacêutica</w:t>
      </w:r>
      <w:r w:rsidR="009E05C9" w:rsidRPr="00B925BF">
        <w:rPr>
          <w:rFonts w:ascii="Arial" w:hAnsi="Arial" w:cs="Arial"/>
          <w:sz w:val="24"/>
          <w:szCs w:val="24"/>
        </w:rPr>
        <w:t>. P</w:t>
      </w:r>
      <w:r w:rsidRPr="00B925BF">
        <w:rPr>
          <w:rFonts w:ascii="Arial" w:hAnsi="Arial" w:cs="Arial"/>
          <w:sz w:val="24"/>
          <w:szCs w:val="24"/>
        </w:rPr>
        <w:t>rofessora da Universidade do Extremo Sul Catarinense – UNESC.</w:t>
      </w:r>
    </w:p>
    <w:p w:rsidR="00157D2C" w:rsidRDefault="00157D2C" w:rsidP="00B925BF">
      <w:pPr>
        <w:autoSpaceDE w:val="0"/>
        <w:autoSpaceDN w:val="0"/>
        <w:adjustRightInd w:val="0"/>
        <w:spacing w:after="0" w:line="360" w:lineRule="auto"/>
        <w:rPr>
          <w:rFonts w:ascii="Arial" w:hAnsi="Arial" w:cs="Arial"/>
          <w:i/>
          <w:iCs/>
          <w:sz w:val="24"/>
          <w:szCs w:val="24"/>
        </w:rPr>
      </w:pPr>
    </w:p>
    <w:p w:rsidR="00157D2C" w:rsidRDefault="00157D2C" w:rsidP="00B925BF">
      <w:pPr>
        <w:autoSpaceDE w:val="0"/>
        <w:autoSpaceDN w:val="0"/>
        <w:adjustRightInd w:val="0"/>
        <w:spacing w:after="0" w:line="360" w:lineRule="auto"/>
        <w:rPr>
          <w:rFonts w:ascii="Arial" w:hAnsi="Arial" w:cs="Arial"/>
          <w:i/>
          <w:iCs/>
          <w:sz w:val="24"/>
          <w:szCs w:val="24"/>
        </w:rPr>
      </w:pPr>
    </w:p>
    <w:p w:rsidR="00157D2C" w:rsidRDefault="00157D2C" w:rsidP="00B925BF">
      <w:pPr>
        <w:autoSpaceDE w:val="0"/>
        <w:autoSpaceDN w:val="0"/>
        <w:adjustRightInd w:val="0"/>
        <w:spacing w:after="0" w:line="360" w:lineRule="auto"/>
        <w:rPr>
          <w:rFonts w:ascii="Arial" w:hAnsi="Arial" w:cs="Arial"/>
          <w:i/>
          <w:iCs/>
          <w:sz w:val="24"/>
          <w:szCs w:val="24"/>
        </w:rPr>
      </w:pPr>
    </w:p>
    <w:p w:rsidR="00157D2C" w:rsidRDefault="00157D2C" w:rsidP="00B925BF">
      <w:pPr>
        <w:autoSpaceDE w:val="0"/>
        <w:autoSpaceDN w:val="0"/>
        <w:adjustRightInd w:val="0"/>
        <w:spacing w:after="0" w:line="360" w:lineRule="auto"/>
        <w:rPr>
          <w:rFonts w:ascii="Arial" w:hAnsi="Arial" w:cs="Arial"/>
          <w:i/>
          <w:iCs/>
          <w:sz w:val="24"/>
          <w:szCs w:val="24"/>
        </w:rPr>
      </w:pPr>
    </w:p>
    <w:p w:rsidR="00157D2C" w:rsidRDefault="00157D2C" w:rsidP="00B925BF">
      <w:pPr>
        <w:autoSpaceDE w:val="0"/>
        <w:autoSpaceDN w:val="0"/>
        <w:adjustRightInd w:val="0"/>
        <w:spacing w:after="0" w:line="360" w:lineRule="auto"/>
        <w:rPr>
          <w:rFonts w:ascii="Arial" w:hAnsi="Arial" w:cs="Arial"/>
          <w:i/>
          <w:iCs/>
          <w:sz w:val="24"/>
          <w:szCs w:val="24"/>
        </w:rPr>
      </w:pPr>
    </w:p>
    <w:p w:rsidR="00157D2C" w:rsidRDefault="00157D2C" w:rsidP="00B925BF">
      <w:pPr>
        <w:autoSpaceDE w:val="0"/>
        <w:autoSpaceDN w:val="0"/>
        <w:adjustRightInd w:val="0"/>
        <w:spacing w:after="0" w:line="360" w:lineRule="auto"/>
        <w:rPr>
          <w:rFonts w:ascii="Arial" w:hAnsi="Arial" w:cs="Arial"/>
          <w:i/>
          <w:iCs/>
          <w:sz w:val="24"/>
          <w:szCs w:val="24"/>
        </w:rPr>
      </w:pPr>
    </w:p>
    <w:p w:rsidR="00157D2C" w:rsidRDefault="00157D2C" w:rsidP="00B925BF">
      <w:pPr>
        <w:autoSpaceDE w:val="0"/>
        <w:autoSpaceDN w:val="0"/>
        <w:adjustRightInd w:val="0"/>
        <w:spacing w:after="0" w:line="360" w:lineRule="auto"/>
        <w:rPr>
          <w:rFonts w:ascii="Arial" w:hAnsi="Arial" w:cs="Arial"/>
          <w:i/>
          <w:iCs/>
          <w:sz w:val="24"/>
          <w:szCs w:val="24"/>
        </w:rPr>
      </w:pPr>
    </w:p>
    <w:p w:rsidR="00157D2C" w:rsidRDefault="00157D2C" w:rsidP="00B925BF">
      <w:pPr>
        <w:autoSpaceDE w:val="0"/>
        <w:autoSpaceDN w:val="0"/>
        <w:adjustRightInd w:val="0"/>
        <w:spacing w:after="0" w:line="360" w:lineRule="auto"/>
        <w:rPr>
          <w:rFonts w:ascii="Arial" w:hAnsi="Arial" w:cs="Arial"/>
          <w:i/>
          <w:iCs/>
          <w:sz w:val="24"/>
          <w:szCs w:val="24"/>
        </w:rPr>
      </w:pPr>
    </w:p>
    <w:p w:rsidR="00157D2C" w:rsidRDefault="00157D2C" w:rsidP="00B925BF">
      <w:pPr>
        <w:autoSpaceDE w:val="0"/>
        <w:autoSpaceDN w:val="0"/>
        <w:adjustRightInd w:val="0"/>
        <w:spacing w:after="0" w:line="360" w:lineRule="auto"/>
        <w:rPr>
          <w:rFonts w:ascii="Arial" w:hAnsi="Arial" w:cs="Arial"/>
          <w:i/>
          <w:iCs/>
          <w:sz w:val="24"/>
          <w:szCs w:val="24"/>
        </w:rPr>
      </w:pPr>
    </w:p>
    <w:p w:rsidR="00157D2C" w:rsidRDefault="00157D2C" w:rsidP="00B925BF">
      <w:pPr>
        <w:autoSpaceDE w:val="0"/>
        <w:autoSpaceDN w:val="0"/>
        <w:adjustRightInd w:val="0"/>
        <w:spacing w:after="0" w:line="360" w:lineRule="auto"/>
        <w:rPr>
          <w:rFonts w:ascii="Arial" w:hAnsi="Arial" w:cs="Arial"/>
          <w:i/>
          <w:iCs/>
          <w:sz w:val="24"/>
          <w:szCs w:val="24"/>
        </w:rPr>
      </w:pPr>
    </w:p>
    <w:p w:rsidR="00157D2C" w:rsidRDefault="00157D2C" w:rsidP="00B925BF">
      <w:pPr>
        <w:autoSpaceDE w:val="0"/>
        <w:autoSpaceDN w:val="0"/>
        <w:adjustRightInd w:val="0"/>
        <w:spacing w:after="0" w:line="360" w:lineRule="auto"/>
        <w:rPr>
          <w:rFonts w:ascii="Arial" w:hAnsi="Arial" w:cs="Arial"/>
          <w:i/>
          <w:iCs/>
          <w:sz w:val="24"/>
          <w:szCs w:val="24"/>
        </w:rPr>
      </w:pPr>
    </w:p>
    <w:p w:rsidR="00157D2C" w:rsidRDefault="00157D2C" w:rsidP="00B925BF">
      <w:pPr>
        <w:autoSpaceDE w:val="0"/>
        <w:autoSpaceDN w:val="0"/>
        <w:adjustRightInd w:val="0"/>
        <w:spacing w:after="0" w:line="360" w:lineRule="auto"/>
        <w:rPr>
          <w:rFonts w:ascii="Arial" w:hAnsi="Arial" w:cs="Arial"/>
          <w:i/>
          <w:iCs/>
          <w:sz w:val="24"/>
          <w:szCs w:val="24"/>
        </w:rPr>
      </w:pPr>
    </w:p>
    <w:p w:rsidR="00157D2C" w:rsidRDefault="00157D2C" w:rsidP="00B925BF">
      <w:pPr>
        <w:autoSpaceDE w:val="0"/>
        <w:autoSpaceDN w:val="0"/>
        <w:adjustRightInd w:val="0"/>
        <w:spacing w:after="0" w:line="360" w:lineRule="auto"/>
        <w:rPr>
          <w:rFonts w:ascii="Arial" w:hAnsi="Arial" w:cs="Arial"/>
          <w:i/>
          <w:iCs/>
          <w:sz w:val="24"/>
          <w:szCs w:val="24"/>
        </w:rPr>
      </w:pPr>
    </w:p>
    <w:p w:rsidR="00226789" w:rsidRPr="00B925BF" w:rsidRDefault="00226789" w:rsidP="00B925BF">
      <w:pPr>
        <w:autoSpaceDE w:val="0"/>
        <w:autoSpaceDN w:val="0"/>
        <w:adjustRightInd w:val="0"/>
        <w:spacing w:after="0" w:line="360" w:lineRule="auto"/>
        <w:rPr>
          <w:rFonts w:ascii="Arial" w:hAnsi="Arial" w:cs="Arial"/>
          <w:i/>
          <w:iCs/>
          <w:sz w:val="24"/>
          <w:szCs w:val="24"/>
        </w:rPr>
      </w:pPr>
      <w:r w:rsidRPr="00B925BF">
        <w:rPr>
          <w:rFonts w:ascii="Arial" w:hAnsi="Arial" w:cs="Arial"/>
          <w:i/>
          <w:iCs/>
          <w:sz w:val="24"/>
          <w:szCs w:val="24"/>
        </w:rPr>
        <w:t>Endereço para correspondência:</w:t>
      </w:r>
    </w:p>
    <w:p w:rsidR="00226789" w:rsidRPr="00B925BF" w:rsidRDefault="00226789" w:rsidP="00B925BF">
      <w:pPr>
        <w:autoSpaceDE w:val="0"/>
        <w:autoSpaceDN w:val="0"/>
        <w:adjustRightInd w:val="0"/>
        <w:spacing w:after="0" w:line="360" w:lineRule="auto"/>
        <w:rPr>
          <w:rFonts w:ascii="Arial" w:hAnsi="Arial" w:cs="Arial"/>
          <w:sz w:val="24"/>
          <w:szCs w:val="24"/>
        </w:rPr>
      </w:pPr>
      <w:r w:rsidRPr="00B925BF">
        <w:rPr>
          <w:rFonts w:ascii="Arial" w:hAnsi="Arial" w:cs="Arial"/>
          <w:sz w:val="24"/>
          <w:szCs w:val="24"/>
        </w:rPr>
        <w:t>*</w:t>
      </w:r>
      <w:proofErr w:type="spellStart"/>
      <w:r w:rsidRPr="00B925BF">
        <w:rPr>
          <w:rFonts w:ascii="Arial" w:hAnsi="Arial" w:cs="Arial"/>
          <w:sz w:val="24"/>
          <w:szCs w:val="24"/>
        </w:rPr>
        <w:t>Wanice</w:t>
      </w:r>
      <w:proofErr w:type="spellEnd"/>
      <w:r w:rsidRPr="00B925BF">
        <w:rPr>
          <w:rFonts w:ascii="Arial" w:hAnsi="Arial" w:cs="Arial"/>
          <w:sz w:val="24"/>
          <w:szCs w:val="24"/>
        </w:rPr>
        <w:t xml:space="preserve"> Lemos Valério,rua 24 de junho-  nº73, cidade alta - Cidade: Forquilhinha , SC; CEP:88850-000.</w:t>
      </w:r>
    </w:p>
    <w:p w:rsidR="00226789" w:rsidRPr="00B925BF" w:rsidRDefault="00226789" w:rsidP="00B925BF">
      <w:pPr>
        <w:autoSpaceDE w:val="0"/>
        <w:autoSpaceDN w:val="0"/>
        <w:adjustRightInd w:val="0"/>
        <w:spacing w:after="0" w:line="360" w:lineRule="auto"/>
        <w:rPr>
          <w:rFonts w:ascii="Arial" w:hAnsi="Arial" w:cs="Arial"/>
          <w:sz w:val="24"/>
          <w:szCs w:val="24"/>
        </w:rPr>
      </w:pPr>
      <w:r w:rsidRPr="00B925BF">
        <w:rPr>
          <w:rFonts w:ascii="Arial" w:hAnsi="Arial" w:cs="Arial"/>
          <w:sz w:val="24"/>
          <w:szCs w:val="24"/>
        </w:rPr>
        <w:t>Telefone: (48) 91596990</w:t>
      </w:r>
    </w:p>
    <w:p w:rsidR="00226789" w:rsidRPr="00B925BF" w:rsidRDefault="00226789" w:rsidP="00157D2C">
      <w:pPr>
        <w:pStyle w:val="Recuodecorpodetexto2"/>
        <w:widowControl w:val="0"/>
        <w:spacing w:before="240" w:line="360" w:lineRule="auto"/>
        <w:ind w:left="0"/>
        <w:jc w:val="both"/>
        <w:rPr>
          <w:rFonts w:ascii="Arial" w:hAnsi="Arial" w:cs="Arial"/>
          <w:sz w:val="24"/>
          <w:szCs w:val="24"/>
        </w:rPr>
      </w:pPr>
      <w:r w:rsidRPr="00B925BF">
        <w:rPr>
          <w:rFonts w:ascii="Arial" w:hAnsi="Arial" w:cs="Arial"/>
          <w:sz w:val="24"/>
          <w:szCs w:val="24"/>
        </w:rPr>
        <w:t>Email: wanicelemos@yahoo.com.br</w:t>
      </w:r>
    </w:p>
    <w:p w:rsidR="00226789" w:rsidRPr="00B925BF" w:rsidRDefault="00226789" w:rsidP="00B925BF">
      <w:pPr>
        <w:pStyle w:val="Recuodecorpodetexto2"/>
        <w:widowControl w:val="0"/>
        <w:spacing w:before="240" w:line="360" w:lineRule="auto"/>
        <w:jc w:val="both"/>
        <w:rPr>
          <w:rFonts w:ascii="Arial" w:hAnsi="Arial" w:cs="Arial"/>
          <w:sz w:val="24"/>
          <w:szCs w:val="24"/>
        </w:rPr>
      </w:pPr>
    </w:p>
    <w:p w:rsidR="00226789" w:rsidRPr="00B925BF" w:rsidRDefault="00226789" w:rsidP="00B925BF">
      <w:pPr>
        <w:pStyle w:val="Recuodecorpodetexto2"/>
        <w:widowControl w:val="0"/>
        <w:spacing w:before="240" w:line="360" w:lineRule="auto"/>
        <w:jc w:val="center"/>
        <w:rPr>
          <w:rFonts w:ascii="Arial" w:hAnsi="Arial" w:cs="Arial"/>
          <w:b/>
          <w:sz w:val="24"/>
          <w:szCs w:val="24"/>
        </w:rPr>
      </w:pPr>
      <w:r w:rsidRPr="00B925BF">
        <w:rPr>
          <w:rFonts w:ascii="Arial" w:hAnsi="Arial" w:cs="Arial"/>
          <w:b/>
          <w:sz w:val="24"/>
          <w:szCs w:val="24"/>
        </w:rPr>
        <w:lastRenderedPageBreak/>
        <w:t>Resumo</w:t>
      </w:r>
    </w:p>
    <w:p w:rsidR="000F7A64" w:rsidRPr="00B925BF" w:rsidRDefault="008D6324" w:rsidP="00B925BF">
      <w:pPr>
        <w:pStyle w:val="Recuodecorpodetexto2"/>
        <w:widowControl w:val="0"/>
        <w:spacing w:before="240" w:line="360" w:lineRule="auto"/>
        <w:ind w:left="0" w:firstLine="708"/>
        <w:jc w:val="both"/>
        <w:rPr>
          <w:rFonts w:ascii="Arial" w:hAnsi="Arial" w:cs="Arial"/>
          <w:sz w:val="24"/>
          <w:szCs w:val="24"/>
        </w:rPr>
      </w:pPr>
      <w:r w:rsidRPr="00B925BF">
        <w:rPr>
          <w:rFonts w:ascii="Arial" w:hAnsi="Arial" w:cs="Arial"/>
          <w:sz w:val="24"/>
          <w:szCs w:val="24"/>
        </w:rPr>
        <w:t>Este artigo teve como objetivo analisar a utilização de benzodiazepínicos</w:t>
      </w:r>
      <w:r w:rsidR="001E49BD">
        <w:rPr>
          <w:rFonts w:ascii="Arial" w:hAnsi="Arial" w:cs="Arial"/>
          <w:sz w:val="24"/>
          <w:szCs w:val="24"/>
        </w:rPr>
        <w:t xml:space="preserve"> e o perfil dos </w:t>
      </w:r>
      <w:r w:rsidRPr="00B925BF">
        <w:rPr>
          <w:rFonts w:ascii="Arial" w:hAnsi="Arial" w:cs="Arial"/>
          <w:sz w:val="24"/>
          <w:szCs w:val="24"/>
        </w:rPr>
        <w:t>usuários</w:t>
      </w:r>
      <w:r w:rsidR="001E49BD">
        <w:rPr>
          <w:rFonts w:ascii="Arial" w:hAnsi="Arial" w:cs="Arial"/>
          <w:sz w:val="24"/>
          <w:szCs w:val="24"/>
        </w:rPr>
        <w:t xml:space="preserve"> </w:t>
      </w:r>
      <w:r w:rsidR="001E49BD" w:rsidRPr="00472C1E">
        <w:rPr>
          <w:rFonts w:ascii="Arial" w:hAnsi="Arial" w:cs="Arial"/>
          <w:sz w:val="24"/>
          <w:szCs w:val="24"/>
        </w:rPr>
        <w:t>em um município de Santa Catarina</w:t>
      </w:r>
      <w:r w:rsidRPr="00B925BF">
        <w:rPr>
          <w:rFonts w:ascii="Arial" w:hAnsi="Arial" w:cs="Arial"/>
          <w:sz w:val="24"/>
          <w:szCs w:val="24"/>
        </w:rPr>
        <w:t>. Trata-se de pesquisa do tipo</w:t>
      </w:r>
      <w:r w:rsidR="001E49BD">
        <w:rPr>
          <w:rFonts w:ascii="Arial" w:hAnsi="Arial" w:cs="Arial"/>
          <w:bCs/>
          <w:sz w:val="24"/>
          <w:szCs w:val="24"/>
        </w:rPr>
        <w:t xml:space="preserve"> quantitativa</w:t>
      </w:r>
      <w:r w:rsidRPr="00B925BF">
        <w:rPr>
          <w:rFonts w:ascii="Arial" w:hAnsi="Arial" w:cs="Arial"/>
          <w:bCs/>
          <w:sz w:val="24"/>
          <w:szCs w:val="24"/>
        </w:rPr>
        <w:t xml:space="preserve">, de cunho descritivo com levantamento exploratório dos dados. </w:t>
      </w:r>
      <w:r w:rsidRPr="00B925BF">
        <w:rPr>
          <w:rFonts w:ascii="Arial" w:hAnsi="Arial" w:cs="Arial"/>
          <w:sz w:val="24"/>
          <w:szCs w:val="24"/>
        </w:rPr>
        <w:t>A pesquisa foi desenvolvida na farmá</w:t>
      </w:r>
      <w:r w:rsidR="00DE14CB">
        <w:rPr>
          <w:rFonts w:ascii="Arial" w:hAnsi="Arial" w:cs="Arial"/>
          <w:sz w:val="24"/>
          <w:szCs w:val="24"/>
        </w:rPr>
        <w:t>cia da unidade central</w:t>
      </w:r>
      <w:r w:rsidRPr="00B925BF">
        <w:rPr>
          <w:rFonts w:ascii="Arial" w:hAnsi="Arial" w:cs="Arial"/>
          <w:sz w:val="24"/>
          <w:szCs w:val="24"/>
        </w:rPr>
        <w:t xml:space="preserve"> do município onde os dados foram coletados do sistema de dispensação de psicotrópicos a partir das fichas cadastrais dos pacientes usuários no período de janeiro a dezembro de 2012. </w:t>
      </w:r>
      <w:r w:rsidR="001E49BD" w:rsidRPr="00472C1E">
        <w:rPr>
          <w:rFonts w:ascii="Arial" w:hAnsi="Arial" w:cs="Arial"/>
          <w:sz w:val="24"/>
          <w:szCs w:val="24"/>
        </w:rPr>
        <w:t>Os resultados demonstraram que</w:t>
      </w:r>
      <w:r w:rsidR="00A641B2" w:rsidRPr="00472C1E">
        <w:rPr>
          <w:rFonts w:ascii="Arial" w:hAnsi="Arial" w:cs="Arial"/>
          <w:sz w:val="24"/>
          <w:szCs w:val="24"/>
        </w:rPr>
        <w:t xml:space="preserve"> 7,4% da população municipal </w:t>
      </w:r>
      <w:r w:rsidR="001E49BD" w:rsidRPr="00472C1E">
        <w:rPr>
          <w:rFonts w:ascii="Arial" w:hAnsi="Arial" w:cs="Arial"/>
          <w:sz w:val="24"/>
          <w:szCs w:val="24"/>
        </w:rPr>
        <w:t xml:space="preserve">está </w:t>
      </w:r>
      <w:r w:rsidR="00A641B2" w:rsidRPr="00472C1E">
        <w:rPr>
          <w:rFonts w:ascii="Arial" w:hAnsi="Arial" w:cs="Arial"/>
          <w:sz w:val="24"/>
          <w:szCs w:val="24"/>
        </w:rPr>
        <w:t>em uso de algum benzodiazepínico</w:t>
      </w:r>
      <w:r w:rsidR="001E49BD" w:rsidRPr="00472C1E">
        <w:rPr>
          <w:rFonts w:ascii="Arial" w:hAnsi="Arial" w:cs="Arial"/>
          <w:sz w:val="24"/>
          <w:szCs w:val="24"/>
        </w:rPr>
        <w:t xml:space="preserve"> pelo Sistema Único de Saúde</w:t>
      </w:r>
      <w:r w:rsidR="00A641B2" w:rsidRPr="00472C1E">
        <w:rPr>
          <w:rFonts w:ascii="Arial" w:hAnsi="Arial" w:cs="Arial"/>
          <w:sz w:val="24"/>
          <w:szCs w:val="24"/>
        </w:rPr>
        <w:t xml:space="preserve">, </w:t>
      </w:r>
      <w:r w:rsidR="001E49BD" w:rsidRPr="00472C1E">
        <w:rPr>
          <w:rFonts w:ascii="Arial" w:hAnsi="Arial" w:cs="Arial"/>
          <w:sz w:val="24"/>
          <w:szCs w:val="24"/>
        </w:rPr>
        <w:t>com</w:t>
      </w:r>
      <w:r w:rsidR="00A641B2" w:rsidRPr="00472C1E">
        <w:rPr>
          <w:rFonts w:ascii="Arial" w:hAnsi="Arial" w:cs="Arial"/>
          <w:sz w:val="24"/>
          <w:szCs w:val="24"/>
        </w:rPr>
        <w:t xml:space="preserve"> predomínio do sexo feminino entre os usuários. A idade dos </w:t>
      </w:r>
      <w:r w:rsidR="001E49BD" w:rsidRPr="00472C1E">
        <w:rPr>
          <w:rFonts w:ascii="Arial" w:hAnsi="Arial" w:cs="Arial"/>
          <w:sz w:val="24"/>
          <w:szCs w:val="24"/>
        </w:rPr>
        <w:t xml:space="preserve">usuários </w:t>
      </w:r>
      <w:r w:rsidR="00A641B2" w:rsidRPr="00472C1E">
        <w:rPr>
          <w:rFonts w:ascii="Arial" w:hAnsi="Arial" w:cs="Arial"/>
          <w:sz w:val="24"/>
          <w:szCs w:val="24"/>
        </w:rPr>
        <w:t>variou entre 16 e 100 anos, com</w:t>
      </w:r>
      <w:r w:rsidR="00A641B2" w:rsidRPr="00B925BF">
        <w:rPr>
          <w:rFonts w:ascii="Arial" w:hAnsi="Arial" w:cs="Arial"/>
          <w:sz w:val="24"/>
          <w:szCs w:val="24"/>
        </w:rPr>
        <w:t xml:space="preserve"> média de 54,80 anos para as mulheres e 57,47 anos para os homens</w:t>
      </w:r>
      <w:r w:rsidR="004B62C0" w:rsidRPr="00B925BF">
        <w:rPr>
          <w:rFonts w:ascii="Arial" w:hAnsi="Arial" w:cs="Arial"/>
          <w:sz w:val="24"/>
          <w:szCs w:val="24"/>
        </w:rPr>
        <w:t xml:space="preserve">. Quanto ao grau de escolaridade, 69,41% dos usuários de benzodiazepínicos não concluiu o </w:t>
      </w:r>
      <w:r w:rsidR="001E49BD">
        <w:rPr>
          <w:rFonts w:ascii="Arial" w:hAnsi="Arial" w:cs="Arial"/>
          <w:sz w:val="24"/>
          <w:szCs w:val="24"/>
        </w:rPr>
        <w:t xml:space="preserve">ensino fundamental, enquanto que 18,35% </w:t>
      </w:r>
      <w:r w:rsidR="004B62C0" w:rsidRPr="00B925BF">
        <w:rPr>
          <w:rFonts w:ascii="Arial" w:hAnsi="Arial" w:cs="Arial"/>
          <w:sz w:val="24"/>
          <w:szCs w:val="24"/>
        </w:rPr>
        <w:t>possuem ensino fundam</w:t>
      </w:r>
      <w:r w:rsidR="001E49BD">
        <w:rPr>
          <w:rFonts w:ascii="Arial" w:hAnsi="Arial" w:cs="Arial"/>
          <w:sz w:val="24"/>
          <w:szCs w:val="24"/>
        </w:rPr>
        <w:t xml:space="preserve">ental completo, e 12,65% </w:t>
      </w:r>
      <w:r w:rsidR="004B62C0" w:rsidRPr="00B925BF">
        <w:rPr>
          <w:rFonts w:ascii="Arial" w:hAnsi="Arial" w:cs="Arial"/>
          <w:sz w:val="24"/>
          <w:szCs w:val="24"/>
        </w:rPr>
        <w:t xml:space="preserve">possuem ensino médio e superior. O clonazepam foi o medicamento mais consumido pela população em 2012. </w:t>
      </w:r>
      <w:r w:rsidR="000F7A64" w:rsidRPr="00B925BF">
        <w:rPr>
          <w:rFonts w:ascii="Arial" w:hAnsi="Arial" w:cs="Arial"/>
          <w:sz w:val="24"/>
          <w:szCs w:val="24"/>
        </w:rPr>
        <w:t>Este trabalho demonstrou que a utilização de benzodiazepínicos ainda é grande e crescente</w:t>
      </w:r>
      <w:r w:rsidR="004B62C0" w:rsidRPr="00B925BF">
        <w:rPr>
          <w:rFonts w:ascii="Arial" w:hAnsi="Arial" w:cs="Arial"/>
          <w:sz w:val="24"/>
          <w:szCs w:val="24"/>
        </w:rPr>
        <w:t xml:space="preserve"> </w:t>
      </w:r>
      <w:r w:rsidR="000F7A64" w:rsidRPr="00B925BF">
        <w:rPr>
          <w:rFonts w:ascii="Arial" w:hAnsi="Arial" w:cs="Arial"/>
          <w:sz w:val="24"/>
          <w:szCs w:val="24"/>
        </w:rPr>
        <w:t xml:space="preserve">deixando a preocupação em relação ao uso indiscriminado de psicotrópicos </w:t>
      </w:r>
      <w:r w:rsidR="000F7A64" w:rsidRPr="00472C1E">
        <w:rPr>
          <w:rFonts w:ascii="Arial" w:hAnsi="Arial" w:cs="Arial"/>
          <w:sz w:val="24"/>
          <w:szCs w:val="24"/>
        </w:rPr>
        <w:t>principalmente o consumo de benzodiazepínicos fazendo necessário i</w:t>
      </w:r>
      <w:r w:rsidR="001E49BD" w:rsidRPr="00472C1E">
        <w:rPr>
          <w:rFonts w:ascii="Arial" w:hAnsi="Arial" w:cs="Arial"/>
          <w:sz w:val="24"/>
          <w:szCs w:val="24"/>
        </w:rPr>
        <w:t>mplementar políticas que garanta</w:t>
      </w:r>
      <w:r w:rsidR="000F7A64" w:rsidRPr="00472C1E">
        <w:rPr>
          <w:rFonts w:ascii="Arial" w:hAnsi="Arial" w:cs="Arial"/>
          <w:sz w:val="24"/>
          <w:szCs w:val="24"/>
        </w:rPr>
        <w:t>m o uso racional destes medicamentos para preservar a saúde da população e a redução de gastos públicos.</w:t>
      </w:r>
      <w:r w:rsidR="000F7A64" w:rsidRPr="00B925BF">
        <w:rPr>
          <w:rFonts w:ascii="Arial" w:hAnsi="Arial" w:cs="Arial"/>
          <w:sz w:val="24"/>
          <w:szCs w:val="24"/>
        </w:rPr>
        <w:t xml:space="preserve"> </w:t>
      </w:r>
    </w:p>
    <w:p w:rsidR="004B62C0" w:rsidRDefault="0046351E" w:rsidP="00C15B44">
      <w:pPr>
        <w:pStyle w:val="Recuodecorpodetexto2"/>
        <w:widowControl w:val="0"/>
        <w:spacing w:before="240" w:line="360" w:lineRule="auto"/>
        <w:jc w:val="both"/>
        <w:rPr>
          <w:rFonts w:ascii="Arial" w:hAnsi="Arial" w:cs="Arial"/>
          <w:sz w:val="24"/>
          <w:szCs w:val="24"/>
        </w:rPr>
      </w:pPr>
      <w:r w:rsidRPr="00B925BF">
        <w:rPr>
          <w:rFonts w:ascii="Arial" w:hAnsi="Arial" w:cs="Arial"/>
          <w:b/>
          <w:sz w:val="24"/>
          <w:szCs w:val="24"/>
        </w:rPr>
        <w:t>Palavras</w:t>
      </w:r>
      <w:r w:rsidR="008D6A64" w:rsidRPr="00B925BF">
        <w:rPr>
          <w:rFonts w:ascii="Arial" w:hAnsi="Arial" w:cs="Arial"/>
          <w:b/>
          <w:sz w:val="24"/>
          <w:szCs w:val="24"/>
        </w:rPr>
        <w:t>-</w:t>
      </w:r>
      <w:r w:rsidRPr="00B925BF">
        <w:rPr>
          <w:rFonts w:ascii="Arial" w:hAnsi="Arial" w:cs="Arial"/>
          <w:b/>
          <w:sz w:val="24"/>
          <w:szCs w:val="24"/>
        </w:rPr>
        <w:t xml:space="preserve"> </w:t>
      </w:r>
      <w:r w:rsidR="008D6A64" w:rsidRPr="00B925BF">
        <w:rPr>
          <w:rFonts w:ascii="Arial" w:hAnsi="Arial" w:cs="Arial"/>
          <w:b/>
          <w:sz w:val="24"/>
          <w:szCs w:val="24"/>
        </w:rPr>
        <w:t xml:space="preserve">chave: </w:t>
      </w:r>
      <w:r w:rsidR="008D6A64" w:rsidRPr="00B925BF">
        <w:rPr>
          <w:rFonts w:ascii="Arial" w:hAnsi="Arial" w:cs="Arial"/>
          <w:sz w:val="24"/>
          <w:szCs w:val="24"/>
        </w:rPr>
        <w:t>atenção primária à</w:t>
      </w:r>
      <w:r w:rsidRPr="00B925BF">
        <w:rPr>
          <w:rFonts w:ascii="Arial" w:hAnsi="Arial" w:cs="Arial"/>
          <w:sz w:val="24"/>
          <w:szCs w:val="24"/>
        </w:rPr>
        <w:t xml:space="preserve"> saúde,</w:t>
      </w:r>
      <w:r w:rsidR="008D6A64" w:rsidRPr="00B925BF">
        <w:rPr>
          <w:rFonts w:ascii="Arial" w:hAnsi="Arial" w:cs="Arial"/>
          <w:sz w:val="24"/>
          <w:szCs w:val="24"/>
        </w:rPr>
        <w:t xml:space="preserve"> </w:t>
      </w:r>
      <w:r w:rsidR="004F6EAC" w:rsidRPr="00157D2C">
        <w:rPr>
          <w:rFonts w:ascii="Arial" w:hAnsi="Arial" w:cs="Arial"/>
          <w:sz w:val="24"/>
          <w:szCs w:val="24"/>
        </w:rPr>
        <w:t>medicamentos controlados</w:t>
      </w:r>
      <w:r w:rsidR="008D6A64" w:rsidRPr="00157D2C">
        <w:rPr>
          <w:rFonts w:ascii="Arial" w:hAnsi="Arial" w:cs="Arial"/>
          <w:sz w:val="24"/>
          <w:szCs w:val="24"/>
        </w:rPr>
        <w:t>,</w:t>
      </w:r>
      <w:r w:rsidR="008D6A64" w:rsidRPr="00B925BF">
        <w:rPr>
          <w:rFonts w:ascii="Arial" w:hAnsi="Arial" w:cs="Arial"/>
          <w:sz w:val="24"/>
          <w:szCs w:val="24"/>
        </w:rPr>
        <w:t xml:space="preserve"> </w:t>
      </w:r>
      <w:r w:rsidR="00A23856">
        <w:rPr>
          <w:rFonts w:ascii="Arial" w:hAnsi="Arial" w:cs="Arial"/>
          <w:sz w:val="24"/>
          <w:szCs w:val="24"/>
        </w:rPr>
        <w:t>benzodiazepínicos</w:t>
      </w:r>
      <w:r w:rsidR="00C15B44">
        <w:rPr>
          <w:rFonts w:ascii="Arial" w:hAnsi="Arial" w:cs="Arial"/>
          <w:sz w:val="24"/>
          <w:szCs w:val="24"/>
        </w:rPr>
        <w:t>.</w:t>
      </w:r>
    </w:p>
    <w:p w:rsidR="008D6A64" w:rsidRPr="00B925BF" w:rsidRDefault="008D6A64" w:rsidP="00B925BF">
      <w:pPr>
        <w:spacing w:line="360" w:lineRule="auto"/>
        <w:jc w:val="both"/>
        <w:rPr>
          <w:rFonts w:ascii="Arial" w:hAnsi="Arial" w:cs="Arial"/>
          <w:b/>
          <w:sz w:val="24"/>
          <w:szCs w:val="24"/>
        </w:rPr>
      </w:pPr>
    </w:p>
    <w:p w:rsidR="00C15B44" w:rsidRPr="00D05499" w:rsidRDefault="008D6A64" w:rsidP="00472C1E">
      <w:pPr>
        <w:spacing w:line="360" w:lineRule="auto"/>
        <w:jc w:val="center"/>
        <w:rPr>
          <w:rFonts w:ascii="Arial" w:hAnsi="Arial" w:cs="Arial"/>
          <w:b/>
          <w:sz w:val="24"/>
          <w:szCs w:val="24"/>
          <w:lang w:val="en-US"/>
        </w:rPr>
      </w:pPr>
      <w:r w:rsidRPr="00D05499">
        <w:rPr>
          <w:rFonts w:ascii="Arial" w:hAnsi="Arial" w:cs="Arial"/>
          <w:b/>
          <w:sz w:val="24"/>
          <w:szCs w:val="24"/>
          <w:lang w:val="en-US"/>
        </w:rPr>
        <w:t>Abstract</w:t>
      </w:r>
      <w:r w:rsidR="001E49BD" w:rsidRPr="00D05499">
        <w:rPr>
          <w:rFonts w:ascii="Arial" w:hAnsi="Arial" w:cs="Arial"/>
          <w:b/>
          <w:sz w:val="24"/>
          <w:szCs w:val="24"/>
          <w:lang w:val="en-US"/>
        </w:rPr>
        <w:t xml:space="preserve"> </w:t>
      </w:r>
    </w:p>
    <w:p w:rsidR="00472C1E" w:rsidRPr="00D05499" w:rsidRDefault="00472C1E" w:rsidP="00472C1E">
      <w:pPr>
        <w:spacing w:line="360" w:lineRule="auto"/>
        <w:jc w:val="both"/>
        <w:rPr>
          <w:rFonts w:ascii="Arial" w:hAnsi="Arial" w:cs="Arial"/>
          <w:b/>
          <w:sz w:val="24"/>
          <w:szCs w:val="24"/>
          <w:lang w:val="en-US"/>
        </w:rPr>
      </w:pPr>
      <w:r w:rsidRPr="00D05499">
        <w:rPr>
          <w:rFonts w:ascii="Arial" w:hAnsi="Arial" w:cs="Arial"/>
          <w:sz w:val="24"/>
          <w:szCs w:val="24"/>
          <w:shd w:val="clear" w:color="auto" w:fill="EBEFF9"/>
          <w:lang w:val="en-US"/>
        </w:rPr>
        <w:t xml:space="preserve">This article aims to analyze the use of benzodiazepines and profile of users in a municipality of Santa </w:t>
      </w:r>
      <w:proofErr w:type="spellStart"/>
      <w:r w:rsidRPr="00D05499">
        <w:rPr>
          <w:rFonts w:ascii="Arial" w:hAnsi="Arial" w:cs="Arial"/>
          <w:sz w:val="24"/>
          <w:szCs w:val="24"/>
          <w:shd w:val="clear" w:color="auto" w:fill="EBEFF9"/>
          <w:lang w:val="en-US"/>
        </w:rPr>
        <w:t>Catarina</w:t>
      </w:r>
      <w:proofErr w:type="spellEnd"/>
      <w:r w:rsidRPr="00D05499">
        <w:rPr>
          <w:rFonts w:ascii="Arial" w:hAnsi="Arial" w:cs="Arial"/>
          <w:sz w:val="24"/>
          <w:szCs w:val="24"/>
          <w:shd w:val="clear" w:color="auto" w:fill="EBEFF9"/>
          <w:lang w:val="en-US"/>
        </w:rPr>
        <w:t>.</w:t>
      </w:r>
      <w:r w:rsidRPr="00D05499">
        <w:rPr>
          <w:rStyle w:val="apple-converted-space"/>
          <w:rFonts w:ascii="Arial" w:hAnsi="Arial" w:cs="Arial"/>
          <w:sz w:val="24"/>
          <w:szCs w:val="24"/>
          <w:shd w:val="clear" w:color="auto" w:fill="EBEFF9"/>
          <w:lang w:val="en-US"/>
        </w:rPr>
        <w:t> </w:t>
      </w:r>
      <w:r w:rsidRPr="00D05499">
        <w:rPr>
          <w:rFonts w:ascii="Arial" w:hAnsi="Arial" w:cs="Arial"/>
          <w:sz w:val="24"/>
          <w:szCs w:val="24"/>
          <w:shd w:val="clear" w:color="auto" w:fill="F5F5F5"/>
          <w:lang w:val="en-US"/>
        </w:rPr>
        <w:t>This is a quantitative research, with a descriptive exploratory survey data.</w:t>
      </w:r>
      <w:r w:rsidRPr="00D05499">
        <w:rPr>
          <w:rStyle w:val="apple-converted-space"/>
          <w:rFonts w:ascii="Arial" w:hAnsi="Arial" w:cs="Arial"/>
          <w:sz w:val="24"/>
          <w:szCs w:val="24"/>
          <w:shd w:val="clear" w:color="auto" w:fill="F5F5F5"/>
          <w:lang w:val="en-US"/>
        </w:rPr>
        <w:t> </w:t>
      </w:r>
      <w:r w:rsidRPr="00D05499">
        <w:rPr>
          <w:rFonts w:ascii="Arial" w:hAnsi="Arial" w:cs="Arial"/>
          <w:sz w:val="24"/>
          <w:szCs w:val="24"/>
          <w:shd w:val="clear" w:color="auto" w:fill="FFFFFF"/>
          <w:lang w:val="en-US"/>
        </w:rPr>
        <w:t xml:space="preserve">The research was conducted in the pharmacy of the central unit of the municipality where the data were collected from the dispensing system of </w:t>
      </w:r>
      <w:proofErr w:type="spellStart"/>
      <w:r w:rsidRPr="00D05499">
        <w:rPr>
          <w:rFonts w:ascii="Arial" w:hAnsi="Arial" w:cs="Arial"/>
          <w:sz w:val="24"/>
          <w:szCs w:val="24"/>
          <w:shd w:val="clear" w:color="auto" w:fill="FFFFFF"/>
          <w:lang w:val="en-US"/>
        </w:rPr>
        <w:t>psychotropics</w:t>
      </w:r>
      <w:proofErr w:type="spellEnd"/>
      <w:r w:rsidRPr="00D05499">
        <w:rPr>
          <w:rFonts w:ascii="Arial" w:hAnsi="Arial" w:cs="Arial"/>
          <w:sz w:val="24"/>
          <w:szCs w:val="24"/>
          <w:shd w:val="clear" w:color="auto" w:fill="FFFFFF"/>
          <w:lang w:val="en-US"/>
        </w:rPr>
        <w:t xml:space="preserve"> from the registration forms of cocaine users in the period January to December 2012.</w:t>
      </w:r>
      <w:r w:rsidRPr="00D05499">
        <w:rPr>
          <w:rStyle w:val="apple-converted-space"/>
          <w:rFonts w:ascii="Arial" w:hAnsi="Arial" w:cs="Arial"/>
          <w:sz w:val="24"/>
          <w:szCs w:val="24"/>
          <w:shd w:val="clear" w:color="auto" w:fill="FFFFFF"/>
          <w:lang w:val="en-US"/>
        </w:rPr>
        <w:t> </w:t>
      </w:r>
      <w:r w:rsidRPr="00D05499">
        <w:rPr>
          <w:rFonts w:ascii="Arial" w:hAnsi="Arial" w:cs="Arial"/>
          <w:sz w:val="24"/>
          <w:szCs w:val="24"/>
          <w:shd w:val="clear" w:color="auto" w:fill="FFFFFF"/>
          <w:lang w:val="en-US"/>
        </w:rPr>
        <w:t xml:space="preserve">The results showed that 7.4% of the municipal population is in use by some benzodiazepine Health System, with a predominance of females among </w:t>
      </w:r>
      <w:r w:rsidRPr="00D05499">
        <w:rPr>
          <w:rFonts w:ascii="Arial" w:hAnsi="Arial" w:cs="Arial"/>
          <w:sz w:val="24"/>
          <w:szCs w:val="24"/>
          <w:shd w:val="clear" w:color="auto" w:fill="FFFFFF"/>
          <w:lang w:val="en-US"/>
        </w:rPr>
        <w:lastRenderedPageBreak/>
        <w:t>users.</w:t>
      </w:r>
      <w:r w:rsidRPr="00D05499">
        <w:rPr>
          <w:rStyle w:val="apple-converted-space"/>
          <w:rFonts w:ascii="Arial" w:hAnsi="Arial" w:cs="Arial"/>
          <w:sz w:val="24"/>
          <w:szCs w:val="24"/>
          <w:shd w:val="clear" w:color="auto" w:fill="FFFFFF"/>
          <w:lang w:val="en-US"/>
        </w:rPr>
        <w:t> </w:t>
      </w:r>
      <w:r w:rsidRPr="00D05499">
        <w:rPr>
          <w:rFonts w:ascii="Arial" w:hAnsi="Arial" w:cs="Arial"/>
          <w:sz w:val="24"/>
          <w:szCs w:val="24"/>
          <w:shd w:val="clear" w:color="auto" w:fill="FFFFFF"/>
          <w:lang w:val="en-US"/>
        </w:rPr>
        <w:t>The age of the users ranged from 16 to 100 years, with an average of 54.80 years for women and 57.47 years for men.</w:t>
      </w:r>
      <w:r w:rsidRPr="00D05499">
        <w:rPr>
          <w:rStyle w:val="apple-converted-space"/>
          <w:rFonts w:ascii="Arial" w:hAnsi="Arial" w:cs="Arial"/>
          <w:sz w:val="24"/>
          <w:szCs w:val="24"/>
          <w:shd w:val="clear" w:color="auto" w:fill="FFFFFF"/>
          <w:lang w:val="en-US"/>
        </w:rPr>
        <w:t> </w:t>
      </w:r>
      <w:r w:rsidRPr="00D05499">
        <w:rPr>
          <w:rFonts w:ascii="Arial" w:hAnsi="Arial" w:cs="Arial"/>
          <w:sz w:val="24"/>
          <w:szCs w:val="24"/>
          <w:shd w:val="clear" w:color="auto" w:fill="FFFFFF"/>
          <w:lang w:val="en-US"/>
        </w:rPr>
        <w:t xml:space="preserve">Regarding the educational level, 69.41% of the users of benzodiazepines </w:t>
      </w:r>
      <w:proofErr w:type="gramStart"/>
      <w:r w:rsidRPr="00D05499">
        <w:rPr>
          <w:rFonts w:ascii="Arial" w:hAnsi="Arial" w:cs="Arial"/>
          <w:sz w:val="24"/>
          <w:szCs w:val="24"/>
          <w:shd w:val="clear" w:color="auto" w:fill="FFFFFF"/>
          <w:lang w:val="en-US"/>
        </w:rPr>
        <w:t>has</w:t>
      </w:r>
      <w:proofErr w:type="gramEnd"/>
      <w:r w:rsidRPr="00D05499">
        <w:rPr>
          <w:rFonts w:ascii="Arial" w:hAnsi="Arial" w:cs="Arial"/>
          <w:sz w:val="24"/>
          <w:szCs w:val="24"/>
          <w:shd w:val="clear" w:color="auto" w:fill="FFFFFF"/>
          <w:lang w:val="en-US"/>
        </w:rPr>
        <w:t xml:space="preserve"> not completed primary school, while 18.35% have completed elementary school, and 12.65% have high school and </w:t>
      </w:r>
      <w:proofErr w:type="spellStart"/>
      <w:r w:rsidRPr="00D05499">
        <w:rPr>
          <w:rFonts w:ascii="Arial" w:hAnsi="Arial" w:cs="Arial"/>
          <w:sz w:val="24"/>
          <w:szCs w:val="24"/>
          <w:shd w:val="clear" w:color="auto" w:fill="FFFFFF"/>
          <w:lang w:val="en-US"/>
        </w:rPr>
        <w:t>college.Clonazepam</w:t>
      </w:r>
      <w:proofErr w:type="spellEnd"/>
      <w:r w:rsidRPr="00D05499">
        <w:rPr>
          <w:rFonts w:ascii="Arial" w:hAnsi="Arial" w:cs="Arial"/>
          <w:sz w:val="24"/>
          <w:szCs w:val="24"/>
          <w:shd w:val="clear" w:color="auto" w:fill="FFFFFF"/>
          <w:lang w:val="en-US"/>
        </w:rPr>
        <w:t xml:space="preserve"> is the drug most consumed by the population in 2012.</w:t>
      </w:r>
      <w:r w:rsidRPr="00D05499">
        <w:rPr>
          <w:rStyle w:val="apple-converted-space"/>
          <w:rFonts w:ascii="Arial" w:hAnsi="Arial" w:cs="Arial"/>
          <w:sz w:val="24"/>
          <w:szCs w:val="24"/>
          <w:shd w:val="clear" w:color="auto" w:fill="FFFFFF"/>
          <w:lang w:val="en-US"/>
        </w:rPr>
        <w:t> </w:t>
      </w:r>
      <w:r w:rsidRPr="00D05499">
        <w:rPr>
          <w:rFonts w:ascii="Arial" w:hAnsi="Arial" w:cs="Arial"/>
          <w:sz w:val="24"/>
          <w:szCs w:val="24"/>
          <w:shd w:val="clear" w:color="auto" w:fill="FFFFFF"/>
          <w:lang w:val="en-US"/>
        </w:rPr>
        <w:t xml:space="preserve">This study showed that the use of benzodiazepines is still large and growing concern about leaving the indiscriminate use of psychotropic mainly benzodiazepine consumption making necessary to implement policies that ensure the rational use of these medications to preserve the health of the population and the reduction of public </w:t>
      </w:r>
      <w:proofErr w:type="gramStart"/>
      <w:r w:rsidRPr="00D05499">
        <w:rPr>
          <w:rFonts w:ascii="Arial" w:hAnsi="Arial" w:cs="Arial"/>
          <w:sz w:val="24"/>
          <w:szCs w:val="24"/>
          <w:shd w:val="clear" w:color="auto" w:fill="FFFFFF"/>
          <w:lang w:val="en-US"/>
        </w:rPr>
        <w:t>spending</w:t>
      </w:r>
      <w:r w:rsidRPr="00D05499">
        <w:rPr>
          <w:rStyle w:val="apple-converted-space"/>
          <w:rFonts w:ascii="Arial" w:hAnsi="Arial" w:cs="Arial"/>
          <w:sz w:val="24"/>
          <w:szCs w:val="24"/>
          <w:shd w:val="clear" w:color="auto" w:fill="FFFFFF"/>
          <w:lang w:val="en-US"/>
        </w:rPr>
        <w:t> </w:t>
      </w:r>
      <w:r w:rsidRPr="00D05499">
        <w:rPr>
          <w:rFonts w:ascii="Arial" w:hAnsi="Arial" w:cs="Arial"/>
          <w:sz w:val="24"/>
          <w:szCs w:val="24"/>
          <w:shd w:val="clear" w:color="auto" w:fill="FFFFFF"/>
          <w:lang w:val="en-US"/>
        </w:rPr>
        <w:t>.</w:t>
      </w:r>
      <w:proofErr w:type="gramEnd"/>
    </w:p>
    <w:p w:rsidR="00157D2C" w:rsidRPr="00D05499" w:rsidRDefault="008D6A64" w:rsidP="00157D2C">
      <w:pPr>
        <w:pStyle w:val="Recuodecorpodetexto2"/>
        <w:widowControl w:val="0"/>
        <w:spacing w:before="240" w:line="360" w:lineRule="auto"/>
        <w:ind w:left="0"/>
        <w:jc w:val="both"/>
        <w:rPr>
          <w:rFonts w:ascii="Arial" w:hAnsi="Arial" w:cs="Arial"/>
          <w:b/>
          <w:color w:val="FF0000"/>
          <w:sz w:val="24"/>
          <w:szCs w:val="24"/>
          <w:lang w:val="en-US"/>
        </w:rPr>
      </w:pPr>
      <w:r w:rsidRPr="00D05499">
        <w:rPr>
          <w:rFonts w:ascii="Arial" w:hAnsi="Arial" w:cs="Arial"/>
          <w:b/>
          <w:sz w:val="24"/>
          <w:szCs w:val="24"/>
          <w:lang w:val="en-US"/>
        </w:rPr>
        <w:t>Keywords:</w:t>
      </w:r>
      <w:r w:rsidRPr="00D05499">
        <w:rPr>
          <w:rFonts w:ascii="Arial" w:hAnsi="Arial" w:cs="Arial"/>
          <w:sz w:val="24"/>
          <w:szCs w:val="24"/>
          <w:lang w:val="en-US"/>
        </w:rPr>
        <w:t xml:space="preserve"> </w:t>
      </w:r>
      <w:r w:rsidR="00157D2C" w:rsidRPr="00157D2C">
        <w:rPr>
          <w:rFonts w:ascii="Arial" w:hAnsi="Arial" w:cs="Arial"/>
          <w:sz w:val="24"/>
          <w:szCs w:val="24"/>
          <w:lang w:val="en-US"/>
        </w:rPr>
        <w:t>Primary Health Care; Controlled Substances; Benzodiazepines</w:t>
      </w:r>
    </w:p>
    <w:p w:rsidR="00226789" w:rsidRPr="00B925BF" w:rsidRDefault="00226789" w:rsidP="00C15B44">
      <w:pPr>
        <w:pStyle w:val="Recuodecorpodetexto2"/>
        <w:widowControl w:val="0"/>
        <w:spacing w:before="240" w:line="360" w:lineRule="auto"/>
        <w:ind w:left="0"/>
        <w:jc w:val="both"/>
        <w:rPr>
          <w:rFonts w:ascii="Arial" w:hAnsi="Arial" w:cs="Arial"/>
          <w:b/>
          <w:sz w:val="24"/>
          <w:szCs w:val="24"/>
        </w:rPr>
      </w:pPr>
      <w:r w:rsidRPr="00B925BF">
        <w:rPr>
          <w:rFonts w:ascii="Arial" w:hAnsi="Arial" w:cs="Arial"/>
          <w:b/>
          <w:sz w:val="24"/>
          <w:szCs w:val="24"/>
        </w:rPr>
        <w:t>INTRODUÇÃO</w:t>
      </w:r>
    </w:p>
    <w:p w:rsidR="00CD11BF" w:rsidRPr="00B925BF" w:rsidRDefault="00670500" w:rsidP="00C15B44">
      <w:pPr>
        <w:autoSpaceDE w:val="0"/>
        <w:autoSpaceDN w:val="0"/>
        <w:adjustRightInd w:val="0"/>
        <w:spacing w:after="0" w:line="360" w:lineRule="auto"/>
        <w:ind w:firstLine="720"/>
        <w:jc w:val="both"/>
        <w:rPr>
          <w:rFonts w:ascii="Arial" w:hAnsi="Arial" w:cs="Arial"/>
          <w:sz w:val="24"/>
          <w:szCs w:val="24"/>
        </w:rPr>
      </w:pPr>
      <w:r w:rsidRPr="00B925BF">
        <w:rPr>
          <w:rFonts w:ascii="Arial" w:hAnsi="Arial" w:cs="Arial"/>
          <w:sz w:val="24"/>
          <w:szCs w:val="24"/>
        </w:rPr>
        <w:t>Os benzodiazepínicos</w:t>
      </w:r>
      <w:r w:rsidR="00A04FA8" w:rsidRPr="00B925BF">
        <w:rPr>
          <w:rFonts w:ascii="Arial" w:hAnsi="Arial" w:cs="Arial"/>
          <w:sz w:val="24"/>
          <w:szCs w:val="24"/>
        </w:rPr>
        <w:t xml:space="preserve"> (BZD)</w:t>
      </w:r>
      <w:r w:rsidRPr="00B925BF">
        <w:rPr>
          <w:rFonts w:ascii="Arial" w:hAnsi="Arial" w:cs="Arial"/>
          <w:sz w:val="24"/>
          <w:szCs w:val="24"/>
        </w:rPr>
        <w:t xml:space="preserve"> </w:t>
      </w:r>
      <w:r w:rsidR="00A04FA8" w:rsidRPr="00B925BF">
        <w:rPr>
          <w:rFonts w:ascii="Arial" w:hAnsi="Arial" w:cs="Arial"/>
          <w:sz w:val="24"/>
          <w:szCs w:val="24"/>
        </w:rPr>
        <w:t xml:space="preserve">pertencem a </w:t>
      </w:r>
      <w:r w:rsidR="00CD11BF" w:rsidRPr="00B925BF">
        <w:rPr>
          <w:rFonts w:ascii="Arial" w:hAnsi="Arial" w:cs="Arial"/>
          <w:sz w:val="24"/>
          <w:szCs w:val="24"/>
        </w:rPr>
        <w:t>classe dos psicotrópicos</w:t>
      </w:r>
      <w:r w:rsidR="00A04FA8" w:rsidRPr="00B925BF">
        <w:rPr>
          <w:rFonts w:ascii="Arial" w:hAnsi="Arial" w:cs="Arial"/>
          <w:sz w:val="24"/>
          <w:szCs w:val="24"/>
        </w:rPr>
        <w:t xml:space="preserve"> e </w:t>
      </w:r>
      <w:r w:rsidRPr="00B925BF">
        <w:rPr>
          <w:rFonts w:ascii="Arial" w:hAnsi="Arial" w:cs="Arial"/>
          <w:sz w:val="24"/>
          <w:szCs w:val="24"/>
        </w:rPr>
        <w:t>são comumente utilizados no tratamento da insônia</w:t>
      </w:r>
      <w:r w:rsidR="00CD11BF" w:rsidRPr="00B925BF">
        <w:rPr>
          <w:rFonts w:ascii="Arial" w:hAnsi="Arial" w:cs="Arial"/>
          <w:sz w:val="24"/>
          <w:szCs w:val="24"/>
        </w:rPr>
        <w:t xml:space="preserve"> da ansiedade e agressividade, na indução do sono e sedação</w:t>
      </w:r>
      <w:r w:rsidR="00A04FA8" w:rsidRPr="00B925BF">
        <w:rPr>
          <w:rFonts w:ascii="Arial" w:hAnsi="Arial" w:cs="Arial"/>
          <w:sz w:val="24"/>
          <w:szCs w:val="24"/>
        </w:rPr>
        <w:t>. Atuam</w:t>
      </w:r>
      <w:r w:rsidR="00CD11BF" w:rsidRPr="00B925BF">
        <w:rPr>
          <w:rFonts w:ascii="Arial" w:hAnsi="Arial" w:cs="Arial"/>
          <w:sz w:val="24"/>
          <w:szCs w:val="24"/>
        </w:rPr>
        <w:t xml:space="preserve"> </w:t>
      </w:r>
      <w:r w:rsidR="00A04FA8" w:rsidRPr="00B925BF">
        <w:rPr>
          <w:rFonts w:ascii="Arial" w:hAnsi="Arial" w:cs="Arial"/>
          <w:sz w:val="24"/>
          <w:szCs w:val="24"/>
        </w:rPr>
        <w:t>diminuindo</w:t>
      </w:r>
      <w:r w:rsidR="00CD11BF" w:rsidRPr="00B925BF">
        <w:rPr>
          <w:rFonts w:ascii="Arial" w:hAnsi="Arial" w:cs="Arial"/>
          <w:sz w:val="24"/>
          <w:szCs w:val="24"/>
        </w:rPr>
        <w:t xml:space="preserve"> o tempo que se leva até dormir e aumenta</w:t>
      </w:r>
      <w:r w:rsidR="00A04FA8" w:rsidRPr="00B925BF">
        <w:rPr>
          <w:rFonts w:ascii="Arial" w:hAnsi="Arial" w:cs="Arial"/>
          <w:sz w:val="24"/>
          <w:szCs w:val="24"/>
        </w:rPr>
        <w:t>ndo</w:t>
      </w:r>
      <w:r w:rsidR="00CD11BF" w:rsidRPr="00B925BF">
        <w:rPr>
          <w:rFonts w:ascii="Arial" w:hAnsi="Arial" w:cs="Arial"/>
          <w:sz w:val="24"/>
          <w:szCs w:val="24"/>
        </w:rPr>
        <w:t xml:space="preserve"> a duração total do sono</w:t>
      </w:r>
      <w:r w:rsidR="00A04FA8" w:rsidRPr="00B925BF">
        <w:rPr>
          <w:rFonts w:ascii="Arial" w:hAnsi="Arial" w:cs="Arial"/>
          <w:sz w:val="24"/>
          <w:szCs w:val="24"/>
        </w:rPr>
        <w:t>. R</w:t>
      </w:r>
      <w:r w:rsidR="00CD11BF" w:rsidRPr="00B925BF">
        <w:rPr>
          <w:rFonts w:ascii="Arial" w:hAnsi="Arial" w:cs="Arial"/>
          <w:sz w:val="24"/>
          <w:szCs w:val="24"/>
        </w:rPr>
        <w:t>edu</w:t>
      </w:r>
      <w:r w:rsidR="00A04FA8" w:rsidRPr="00B925BF">
        <w:rPr>
          <w:rFonts w:ascii="Arial" w:hAnsi="Arial" w:cs="Arial"/>
          <w:sz w:val="24"/>
          <w:szCs w:val="24"/>
        </w:rPr>
        <w:t xml:space="preserve">zem o tônus muscular e </w:t>
      </w:r>
      <w:r w:rsidR="00CD11BF" w:rsidRPr="00B925BF">
        <w:rPr>
          <w:rFonts w:ascii="Arial" w:hAnsi="Arial" w:cs="Arial"/>
          <w:sz w:val="24"/>
          <w:szCs w:val="24"/>
        </w:rPr>
        <w:t>a coordenação, pois possuem uma ação central sobre os receptores GABA, principalmente na medula espinhal</w:t>
      </w:r>
      <w:r w:rsidR="00A04FA8" w:rsidRPr="00B925BF">
        <w:rPr>
          <w:rFonts w:ascii="Arial" w:hAnsi="Arial" w:cs="Arial"/>
          <w:sz w:val="24"/>
          <w:szCs w:val="24"/>
        </w:rPr>
        <w:t>. Possuem</w:t>
      </w:r>
      <w:r w:rsidR="00CD11BF" w:rsidRPr="00B925BF">
        <w:rPr>
          <w:rFonts w:ascii="Arial" w:hAnsi="Arial" w:cs="Arial"/>
          <w:sz w:val="24"/>
          <w:szCs w:val="24"/>
        </w:rPr>
        <w:t xml:space="preserve"> efeito anticonvulsivante e </w:t>
      </w:r>
      <w:r w:rsidR="00A04FA8" w:rsidRPr="00B925BF">
        <w:rPr>
          <w:rFonts w:ascii="Arial" w:hAnsi="Arial" w:cs="Arial"/>
          <w:sz w:val="24"/>
          <w:szCs w:val="24"/>
        </w:rPr>
        <w:t xml:space="preserve">causam </w:t>
      </w:r>
      <w:r w:rsidR="00CD11BF" w:rsidRPr="00B925BF">
        <w:rPr>
          <w:rFonts w:ascii="Arial" w:hAnsi="Arial" w:cs="Arial"/>
          <w:sz w:val="24"/>
          <w:szCs w:val="24"/>
        </w:rPr>
        <w:t>amnésia anterógrada (</w:t>
      </w:r>
      <w:r w:rsidR="004A0719" w:rsidRPr="00B925BF">
        <w:rPr>
          <w:rFonts w:ascii="Arial" w:hAnsi="Arial" w:cs="Arial"/>
          <w:color w:val="000000"/>
          <w:sz w:val="24"/>
          <w:szCs w:val="24"/>
        </w:rPr>
        <w:t xml:space="preserve">FORTE, </w:t>
      </w:r>
      <w:proofErr w:type="gramStart"/>
      <w:r w:rsidR="004A0719" w:rsidRPr="00B925BF">
        <w:rPr>
          <w:rFonts w:ascii="Arial" w:hAnsi="Arial" w:cs="Arial"/>
          <w:color w:val="000000"/>
          <w:sz w:val="24"/>
          <w:szCs w:val="24"/>
        </w:rPr>
        <w:t>2007</w:t>
      </w:r>
      <w:r w:rsidR="004A0719">
        <w:rPr>
          <w:rFonts w:ascii="Arial" w:hAnsi="Arial" w:cs="Arial"/>
          <w:color w:val="000000"/>
          <w:sz w:val="24"/>
          <w:szCs w:val="24"/>
        </w:rPr>
        <w:t>,</w:t>
      </w:r>
      <w:proofErr w:type="gramEnd"/>
      <w:r w:rsidR="00CD11BF" w:rsidRPr="00B925BF">
        <w:rPr>
          <w:rFonts w:ascii="Arial" w:hAnsi="Arial" w:cs="Arial"/>
          <w:sz w:val="24"/>
          <w:szCs w:val="24"/>
        </w:rPr>
        <w:t xml:space="preserve">LICATA; ROWLETT, 2008, </w:t>
      </w:r>
      <w:r w:rsidR="004A0719" w:rsidRPr="00B925BF">
        <w:rPr>
          <w:rFonts w:ascii="Arial" w:hAnsi="Arial" w:cs="Arial"/>
          <w:b/>
          <w:sz w:val="24"/>
          <w:szCs w:val="24"/>
        </w:rPr>
        <w:t xml:space="preserve"> </w:t>
      </w:r>
      <w:r w:rsidR="004A0719" w:rsidRPr="00B925BF">
        <w:rPr>
          <w:rFonts w:ascii="Arial" w:hAnsi="Arial" w:cs="Arial"/>
          <w:sz w:val="24"/>
          <w:szCs w:val="24"/>
        </w:rPr>
        <w:t>NORDON 2009</w:t>
      </w:r>
      <w:r w:rsidR="004A0719">
        <w:rPr>
          <w:rFonts w:ascii="Arial" w:hAnsi="Arial" w:cs="Arial"/>
          <w:sz w:val="24"/>
          <w:szCs w:val="24"/>
        </w:rPr>
        <w:t xml:space="preserve">, </w:t>
      </w:r>
      <w:r w:rsidR="00CD11BF" w:rsidRPr="00B925BF">
        <w:rPr>
          <w:rFonts w:ascii="Arial" w:hAnsi="Arial" w:cs="Arial"/>
          <w:sz w:val="24"/>
          <w:szCs w:val="24"/>
        </w:rPr>
        <w:t>RANG E DALE, 2012</w:t>
      </w:r>
      <w:r w:rsidR="005E07E3" w:rsidRPr="00B925BF">
        <w:rPr>
          <w:rFonts w:ascii="Arial" w:hAnsi="Arial" w:cs="Arial"/>
          <w:sz w:val="24"/>
          <w:szCs w:val="24"/>
        </w:rPr>
        <w:t>,</w:t>
      </w:r>
      <w:r w:rsidR="00EF6B63" w:rsidRPr="00B925BF">
        <w:rPr>
          <w:rFonts w:ascii="Arial" w:hAnsi="Arial" w:cs="Arial"/>
          <w:sz w:val="24"/>
          <w:szCs w:val="24"/>
        </w:rPr>
        <w:t>).</w:t>
      </w:r>
    </w:p>
    <w:p w:rsidR="00CD11BF" w:rsidRPr="00B925BF" w:rsidRDefault="00670500" w:rsidP="00C15B44">
      <w:pPr>
        <w:autoSpaceDE w:val="0"/>
        <w:autoSpaceDN w:val="0"/>
        <w:adjustRightInd w:val="0"/>
        <w:spacing w:after="0" w:line="360" w:lineRule="auto"/>
        <w:ind w:firstLine="720"/>
        <w:jc w:val="both"/>
        <w:rPr>
          <w:rFonts w:ascii="Arial" w:hAnsi="Arial" w:cs="Arial"/>
          <w:sz w:val="24"/>
          <w:szCs w:val="24"/>
        </w:rPr>
      </w:pPr>
      <w:r w:rsidRPr="00B925BF">
        <w:rPr>
          <w:rFonts w:ascii="Arial" w:hAnsi="Arial" w:cs="Arial"/>
          <w:sz w:val="24"/>
          <w:szCs w:val="24"/>
        </w:rPr>
        <w:t>Apesar de sua eficácia no tratamento em curto prazo, como a redução do tempo de latência para o sono e manutenção do sono (eficiência), os benzodiazepínicos costumam apresentar efeitos residuais cognitivos e psicomotores no dia seguinte. Além disso, esses medicamentos têm sido associados ao risco maior de abuso, dependência e insônia-rebote (SOARES, 2006 e TUFIK, 2008).</w:t>
      </w:r>
    </w:p>
    <w:p w:rsidR="00CD11BF" w:rsidRPr="00B925BF" w:rsidRDefault="009A2A7D" w:rsidP="00C15B44">
      <w:pPr>
        <w:autoSpaceDE w:val="0"/>
        <w:autoSpaceDN w:val="0"/>
        <w:adjustRightInd w:val="0"/>
        <w:spacing w:after="0" w:line="360" w:lineRule="auto"/>
        <w:ind w:firstLine="720"/>
        <w:jc w:val="both"/>
        <w:rPr>
          <w:rFonts w:ascii="Arial" w:hAnsi="Arial" w:cs="Arial"/>
          <w:sz w:val="24"/>
          <w:szCs w:val="24"/>
        </w:rPr>
      </w:pPr>
      <w:r w:rsidRPr="00B925BF">
        <w:rPr>
          <w:rFonts w:ascii="Arial" w:hAnsi="Arial" w:cs="Arial"/>
          <w:sz w:val="24"/>
          <w:szCs w:val="24"/>
        </w:rPr>
        <w:t>A utilização destes psicofármacos tem crescido nas ultimas décadas em vários países ocidentais e at</w:t>
      </w:r>
      <w:r w:rsidR="00A04FA8" w:rsidRPr="00B925BF">
        <w:rPr>
          <w:rFonts w:ascii="Arial" w:hAnsi="Arial" w:cs="Arial"/>
          <w:sz w:val="24"/>
          <w:szCs w:val="24"/>
        </w:rPr>
        <w:t>é</w:t>
      </w:r>
      <w:r w:rsidRPr="00B925BF">
        <w:rPr>
          <w:rFonts w:ascii="Arial" w:hAnsi="Arial" w:cs="Arial"/>
          <w:sz w:val="24"/>
          <w:szCs w:val="24"/>
        </w:rPr>
        <w:t xml:space="preserve"> mesmo nos orientais</w:t>
      </w:r>
      <w:r w:rsidR="00A04FA8" w:rsidRPr="00B925BF">
        <w:rPr>
          <w:rFonts w:ascii="Arial" w:hAnsi="Arial" w:cs="Arial"/>
          <w:sz w:val="24"/>
          <w:szCs w:val="24"/>
        </w:rPr>
        <w:t>.</w:t>
      </w:r>
      <w:r w:rsidR="00113D08" w:rsidRPr="00B925BF">
        <w:rPr>
          <w:rFonts w:ascii="Arial" w:hAnsi="Arial" w:cs="Arial"/>
          <w:sz w:val="24"/>
          <w:szCs w:val="24"/>
        </w:rPr>
        <w:t xml:space="preserve"> </w:t>
      </w:r>
      <w:r w:rsidR="00A04FA8" w:rsidRPr="00B925BF">
        <w:rPr>
          <w:rFonts w:ascii="Arial" w:hAnsi="Arial" w:cs="Arial"/>
          <w:sz w:val="24"/>
          <w:szCs w:val="24"/>
        </w:rPr>
        <w:t>N</w:t>
      </w:r>
      <w:r w:rsidR="00113D08" w:rsidRPr="00B925BF">
        <w:rPr>
          <w:rFonts w:ascii="Arial" w:hAnsi="Arial" w:cs="Arial"/>
          <w:sz w:val="24"/>
          <w:szCs w:val="24"/>
        </w:rPr>
        <w:t xml:space="preserve">o Brasil o benzodiazepínico é a terceira classe de </w:t>
      </w:r>
      <w:r w:rsidR="007500D1" w:rsidRPr="00B925BF">
        <w:rPr>
          <w:rFonts w:ascii="Arial" w:hAnsi="Arial" w:cs="Arial"/>
          <w:sz w:val="24"/>
          <w:szCs w:val="24"/>
        </w:rPr>
        <w:t>f</w:t>
      </w:r>
      <w:r w:rsidR="00A04FA8" w:rsidRPr="00B925BF">
        <w:rPr>
          <w:rFonts w:ascii="Arial" w:hAnsi="Arial" w:cs="Arial"/>
          <w:sz w:val="24"/>
          <w:szCs w:val="24"/>
        </w:rPr>
        <w:t xml:space="preserve">ármaco </w:t>
      </w:r>
      <w:r w:rsidR="00113D08" w:rsidRPr="00B925BF">
        <w:rPr>
          <w:rFonts w:ascii="Arial" w:hAnsi="Arial" w:cs="Arial"/>
          <w:sz w:val="24"/>
          <w:szCs w:val="24"/>
        </w:rPr>
        <w:t>mais prescrit</w:t>
      </w:r>
      <w:r w:rsidR="00A04FA8" w:rsidRPr="00B925BF">
        <w:rPr>
          <w:rFonts w:ascii="Arial" w:hAnsi="Arial" w:cs="Arial"/>
          <w:sz w:val="24"/>
          <w:szCs w:val="24"/>
        </w:rPr>
        <w:t>o</w:t>
      </w:r>
      <w:r w:rsidR="00113D08" w:rsidRPr="00B925BF">
        <w:rPr>
          <w:rFonts w:ascii="Arial" w:hAnsi="Arial" w:cs="Arial"/>
          <w:sz w:val="24"/>
          <w:szCs w:val="24"/>
        </w:rPr>
        <w:t>, sendo utilizad</w:t>
      </w:r>
      <w:r w:rsidR="00A04FA8" w:rsidRPr="00B925BF">
        <w:rPr>
          <w:rFonts w:ascii="Arial" w:hAnsi="Arial" w:cs="Arial"/>
          <w:sz w:val="24"/>
          <w:szCs w:val="24"/>
        </w:rPr>
        <w:t>o</w:t>
      </w:r>
      <w:r w:rsidR="00113D08" w:rsidRPr="00B925BF">
        <w:rPr>
          <w:rFonts w:ascii="Arial" w:hAnsi="Arial" w:cs="Arial"/>
          <w:sz w:val="24"/>
          <w:szCs w:val="24"/>
        </w:rPr>
        <w:t xml:space="preserve"> por 4% da população </w:t>
      </w:r>
      <w:r w:rsidRPr="00B925BF">
        <w:rPr>
          <w:rFonts w:ascii="Arial" w:hAnsi="Arial" w:cs="Arial"/>
          <w:sz w:val="24"/>
          <w:szCs w:val="24"/>
        </w:rPr>
        <w:t>(</w:t>
      </w:r>
      <w:r w:rsidR="00D05499" w:rsidRPr="00B925BF">
        <w:rPr>
          <w:rFonts w:ascii="Arial" w:hAnsi="Arial" w:cs="Arial"/>
          <w:sz w:val="24"/>
          <w:szCs w:val="24"/>
        </w:rPr>
        <w:t>FACCHINI, LIMA, 2006</w:t>
      </w:r>
      <w:r w:rsidR="00D05499">
        <w:rPr>
          <w:rFonts w:ascii="Arial" w:hAnsi="Arial" w:cs="Arial"/>
          <w:sz w:val="24"/>
          <w:szCs w:val="24"/>
        </w:rPr>
        <w:t xml:space="preserve">, </w:t>
      </w:r>
      <w:r w:rsidR="004A0719" w:rsidRPr="00B925BF">
        <w:rPr>
          <w:rFonts w:ascii="Arial" w:hAnsi="Arial" w:cs="Arial"/>
          <w:sz w:val="24"/>
          <w:szCs w:val="24"/>
        </w:rPr>
        <w:t>NORDON 2009</w:t>
      </w:r>
      <w:r w:rsidR="004A0719">
        <w:rPr>
          <w:rFonts w:ascii="Arial" w:hAnsi="Arial" w:cs="Arial"/>
          <w:sz w:val="24"/>
          <w:szCs w:val="24"/>
        </w:rPr>
        <w:t xml:space="preserve">, </w:t>
      </w:r>
      <w:r w:rsidR="00D05499">
        <w:rPr>
          <w:rFonts w:ascii="Arial" w:hAnsi="Arial" w:cs="Arial"/>
          <w:sz w:val="24"/>
          <w:szCs w:val="24"/>
        </w:rPr>
        <w:t>RODRIGUES</w:t>
      </w:r>
      <w:r w:rsidRPr="00B925BF">
        <w:rPr>
          <w:rFonts w:ascii="Arial" w:hAnsi="Arial" w:cs="Arial"/>
          <w:sz w:val="24"/>
          <w:szCs w:val="24"/>
        </w:rPr>
        <w:t>).</w:t>
      </w:r>
      <w:r w:rsidR="00F64EF4" w:rsidRPr="00B925BF">
        <w:rPr>
          <w:rFonts w:ascii="Arial" w:hAnsi="Arial" w:cs="Arial"/>
          <w:sz w:val="24"/>
          <w:szCs w:val="24"/>
        </w:rPr>
        <w:t xml:space="preserve"> A insônia atualmente é considerada um problema de saúde pública, afetando de 10 a 40 % da população, com consequências médicas, psicológicas e sociais(TUFIK, 2008). </w:t>
      </w:r>
      <w:r w:rsidRPr="00B925BF">
        <w:rPr>
          <w:rFonts w:ascii="Arial" w:hAnsi="Arial" w:cs="Arial"/>
          <w:sz w:val="24"/>
          <w:szCs w:val="24"/>
        </w:rPr>
        <w:t xml:space="preserve">A crescente utilização destes medicamentos vem crescendo devido </w:t>
      </w:r>
      <w:proofErr w:type="gramStart"/>
      <w:r w:rsidRPr="00B925BF">
        <w:rPr>
          <w:rFonts w:ascii="Arial" w:hAnsi="Arial" w:cs="Arial"/>
          <w:sz w:val="24"/>
          <w:szCs w:val="24"/>
        </w:rPr>
        <w:t>a</w:t>
      </w:r>
      <w:proofErr w:type="gramEnd"/>
      <w:r w:rsidRPr="00B925BF">
        <w:rPr>
          <w:rFonts w:ascii="Arial" w:hAnsi="Arial" w:cs="Arial"/>
          <w:sz w:val="24"/>
          <w:szCs w:val="24"/>
        </w:rPr>
        <w:t xml:space="preserve"> medicalização da sociedade, diante das</w:t>
      </w:r>
      <w:r w:rsidR="00A04FA8" w:rsidRPr="00B925BF">
        <w:rPr>
          <w:rFonts w:ascii="Arial" w:hAnsi="Arial" w:cs="Arial"/>
          <w:sz w:val="24"/>
          <w:szCs w:val="24"/>
        </w:rPr>
        <w:t xml:space="preserve"> pressões mercadológicas da indú</w:t>
      </w:r>
      <w:r w:rsidRPr="00B925BF">
        <w:rPr>
          <w:rFonts w:ascii="Arial" w:hAnsi="Arial" w:cs="Arial"/>
          <w:sz w:val="24"/>
          <w:szCs w:val="24"/>
        </w:rPr>
        <w:t xml:space="preserve">stria farmacêutica e também </w:t>
      </w:r>
      <w:r w:rsidRPr="00B925BF">
        <w:rPr>
          <w:rFonts w:ascii="Arial" w:hAnsi="Arial" w:cs="Arial"/>
          <w:sz w:val="24"/>
          <w:szCs w:val="24"/>
        </w:rPr>
        <w:lastRenderedPageBreak/>
        <w:t xml:space="preserve">ao envelhecimento da população, fato este que promove a </w:t>
      </w:r>
      <w:r w:rsidR="00A04FA8" w:rsidRPr="00B925BF">
        <w:rPr>
          <w:rFonts w:ascii="Arial" w:hAnsi="Arial" w:cs="Arial"/>
          <w:sz w:val="24"/>
          <w:szCs w:val="24"/>
        </w:rPr>
        <w:t xml:space="preserve">sua </w:t>
      </w:r>
      <w:r w:rsidRPr="00B925BF">
        <w:rPr>
          <w:rFonts w:ascii="Arial" w:hAnsi="Arial" w:cs="Arial"/>
          <w:sz w:val="24"/>
          <w:szCs w:val="24"/>
        </w:rPr>
        <w:t>utilização inadequada (</w:t>
      </w:r>
      <w:r w:rsidR="004A0719" w:rsidRPr="00B925BF">
        <w:rPr>
          <w:rFonts w:ascii="Arial" w:hAnsi="Arial" w:cs="Arial"/>
          <w:sz w:val="24"/>
          <w:szCs w:val="24"/>
        </w:rPr>
        <w:t xml:space="preserve">MENDONÇA </w:t>
      </w:r>
      <w:proofErr w:type="spellStart"/>
      <w:r w:rsidR="004A0719" w:rsidRPr="00B925BF">
        <w:rPr>
          <w:rFonts w:ascii="Arial" w:hAnsi="Arial" w:cs="Arial"/>
          <w:sz w:val="24"/>
          <w:szCs w:val="24"/>
        </w:rPr>
        <w:t>et</w:t>
      </w:r>
      <w:proofErr w:type="spellEnd"/>
      <w:r w:rsidR="004A0719" w:rsidRPr="00B925BF">
        <w:rPr>
          <w:rFonts w:ascii="Arial" w:hAnsi="Arial" w:cs="Arial"/>
          <w:sz w:val="24"/>
          <w:szCs w:val="24"/>
        </w:rPr>
        <w:t xml:space="preserve"> al.,2008</w:t>
      </w:r>
      <w:r w:rsidR="004A0719">
        <w:rPr>
          <w:rFonts w:ascii="Arial" w:hAnsi="Arial" w:cs="Arial"/>
          <w:sz w:val="24"/>
          <w:szCs w:val="24"/>
        </w:rPr>
        <w:t xml:space="preserve">, NETT </w:t>
      </w:r>
      <w:proofErr w:type="spellStart"/>
      <w:r w:rsidR="004A0719">
        <w:rPr>
          <w:rFonts w:ascii="Arial" w:hAnsi="Arial" w:cs="Arial"/>
          <w:sz w:val="24"/>
          <w:szCs w:val="24"/>
        </w:rPr>
        <w:t>et</w:t>
      </w:r>
      <w:proofErr w:type="spellEnd"/>
      <w:r w:rsidR="004A0719">
        <w:rPr>
          <w:rFonts w:ascii="Arial" w:hAnsi="Arial" w:cs="Arial"/>
          <w:sz w:val="24"/>
          <w:szCs w:val="24"/>
        </w:rPr>
        <w:t xml:space="preserve"> al.</w:t>
      </w:r>
      <w:r w:rsidR="005E07E3" w:rsidRPr="00B925BF">
        <w:rPr>
          <w:rFonts w:ascii="Arial" w:hAnsi="Arial" w:cs="Arial"/>
          <w:sz w:val="24"/>
          <w:szCs w:val="24"/>
        </w:rPr>
        <w:t>, 2012</w:t>
      </w:r>
      <w:r w:rsidRPr="00B925BF">
        <w:rPr>
          <w:rFonts w:ascii="Arial" w:hAnsi="Arial" w:cs="Arial"/>
          <w:sz w:val="24"/>
          <w:szCs w:val="24"/>
        </w:rPr>
        <w:t>).</w:t>
      </w:r>
    </w:p>
    <w:p w:rsidR="00CD11BF" w:rsidRPr="00B925BF" w:rsidRDefault="00C00F7C" w:rsidP="00C15B44">
      <w:pPr>
        <w:autoSpaceDE w:val="0"/>
        <w:autoSpaceDN w:val="0"/>
        <w:adjustRightInd w:val="0"/>
        <w:spacing w:after="0" w:line="360" w:lineRule="auto"/>
        <w:ind w:firstLine="720"/>
        <w:jc w:val="both"/>
        <w:rPr>
          <w:rFonts w:ascii="Arial" w:hAnsi="Arial" w:cs="Arial"/>
          <w:sz w:val="24"/>
          <w:szCs w:val="24"/>
        </w:rPr>
      </w:pPr>
      <w:r w:rsidRPr="00B925BF">
        <w:rPr>
          <w:rFonts w:ascii="Arial" w:hAnsi="Arial" w:cs="Arial"/>
          <w:sz w:val="24"/>
          <w:szCs w:val="24"/>
        </w:rPr>
        <w:t>Estudo realizado em Ribeirão Preto-SP</w:t>
      </w:r>
      <w:proofErr w:type="gramStart"/>
      <w:r w:rsidR="00D05499">
        <w:rPr>
          <w:rFonts w:ascii="Arial" w:hAnsi="Arial" w:cs="Arial"/>
          <w:sz w:val="24"/>
          <w:szCs w:val="24"/>
        </w:rPr>
        <w:t>,</w:t>
      </w:r>
      <w:r w:rsidRPr="00B925BF">
        <w:rPr>
          <w:rFonts w:ascii="Arial" w:hAnsi="Arial" w:cs="Arial"/>
          <w:sz w:val="24"/>
          <w:szCs w:val="24"/>
        </w:rPr>
        <w:t xml:space="preserve"> revelou</w:t>
      </w:r>
      <w:proofErr w:type="gramEnd"/>
      <w:r w:rsidRPr="00B925BF">
        <w:rPr>
          <w:rFonts w:ascii="Arial" w:hAnsi="Arial" w:cs="Arial"/>
          <w:sz w:val="24"/>
          <w:szCs w:val="24"/>
        </w:rPr>
        <w:t xml:space="preserve"> que 5,7% da população em estudo usa psi</w:t>
      </w:r>
      <w:r w:rsidR="00A04FA8" w:rsidRPr="00B925BF">
        <w:rPr>
          <w:rFonts w:ascii="Arial" w:hAnsi="Arial" w:cs="Arial"/>
          <w:sz w:val="24"/>
          <w:szCs w:val="24"/>
        </w:rPr>
        <w:t>cotrópicos oriundo do sistema pú</w:t>
      </w:r>
      <w:r w:rsidR="00C15B44">
        <w:rPr>
          <w:rFonts w:ascii="Arial" w:hAnsi="Arial" w:cs="Arial"/>
          <w:sz w:val="24"/>
          <w:szCs w:val="24"/>
        </w:rPr>
        <w:t>blico da cidade,</w:t>
      </w:r>
      <w:r w:rsidRPr="00B925BF">
        <w:rPr>
          <w:rFonts w:ascii="Arial" w:hAnsi="Arial" w:cs="Arial"/>
          <w:sz w:val="24"/>
          <w:szCs w:val="24"/>
        </w:rPr>
        <w:t xml:space="preserve"> </w:t>
      </w:r>
      <w:r w:rsidR="00A04FA8" w:rsidRPr="00B925BF">
        <w:rPr>
          <w:rFonts w:ascii="Arial" w:hAnsi="Arial" w:cs="Arial"/>
          <w:sz w:val="24"/>
          <w:szCs w:val="24"/>
        </w:rPr>
        <w:t xml:space="preserve">com </w:t>
      </w:r>
      <w:r w:rsidRPr="00B925BF">
        <w:rPr>
          <w:rFonts w:ascii="Arial" w:hAnsi="Arial" w:cs="Arial"/>
          <w:sz w:val="24"/>
          <w:szCs w:val="24"/>
        </w:rPr>
        <w:t>prevalência de 26,5% de medicamentos benzodiazepínicos</w:t>
      </w:r>
      <w:r w:rsidR="00C15B44">
        <w:rPr>
          <w:rFonts w:ascii="Arial" w:hAnsi="Arial" w:cs="Arial"/>
          <w:sz w:val="24"/>
          <w:szCs w:val="24"/>
        </w:rPr>
        <w:t xml:space="preserve">, </w:t>
      </w:r>
      <w:r w:rsidR="00A04FA8" w:rsidRPr="00B925BF">
        <w:rPr>
          <w:rFonts w:ascii="Arial" w:hAnsi="Arial" w:cs="Arial"/>
          <w:sz w:val="24"/>
          <w:szCs w:val="24"/>
        </w:rPr>
        <w:t>s</w:t>
      </w:r>
      <w:r w:rsidRPr="00B925BF">
        <w:rPr>
          <w:rFonts w:ascii="Arial" w:hAnsi="Arial" w:cs="Arial"/>
          <w:sz w:val="24"/>
          <w:szCs w:val="24"/>
        </w:rPr>
        <w:t xml:space="preserve">endo o diazepam o medicamento mais utilizado </w:t>
      </w:r>
      <w:r w:rsidR="00F66660" w:rsidRPr="00B925BF">
        <w:rPr>
          <w:rFonts w:ascii="Arial" w:hAnsi="Arial" w:cs="Arial"/>
          <w:sz w:val="24"/>
          <w:szCs w:val="24"/>
        </w:rPr>
        <w:t>(NETTO</w:t>
      </w:r>
      <w:r w:rsidR="004A0719">
        <w:rPr>
          <w:rFonts w:ascii="Arial" w:hAnsi="Arial" w:cs="Arial"/>
          <w:sz w:val="24"/>
          <w:szCs w:val="24"/>
        </w:rPr>
        <w:t xml:space="preserve"> </w:t>
      </w:r>
      <w:proofErr w:type="spellStart"/>
      <w:r w:rsidR="004A0719">
        <w:rPr>
          <w:rFonts w:ascii="Arial" w:hAnsi="Arial" w:cs="Arial"/>
          <w:sz w:val="24"/>
          <w:szCs w:val="24"/>
        </w:rPr>
        <w:t>et</w:t>
      </w:r>
      <w:proofErr w:type="spellEnd"/>
      <w:r w:rsidR="004A0719">
        <w:rPr>
          <w:rFonts w:ascii="Arial" w:hAnsi="Arial" w:cs="Arial"/>
          <w:sz w:val="24"/>
          <w:szCs w:val="24"/>
        </w:rPr>
        <w:t xml:space="preserve"> al.</w:t>
      </w:r>
      <w:r w:rsidR="00F66660" w:rsidRPr="00B925BF">
        <w:rPr>
          <w:rFonts w:ascii="Arial" w:hAnsi="Arial" w:cs="Arial"/>
          <w:sz w:val="24"/>
          <w:szCs w:val="24"/>
        </w:rPr>
        <w:t xml:space="preserve"> 2012). </w:t>
      </w:r>
      <w:r w:rsidR="00A04FA8" w:rsidRPr="00B925BF">
        <w:rPr>
          <w:rFonts w:ascii="Arial" w:hAnsi="Arial" w:cs="Arial"/>
          <w:sz w:val="24"/>
          <w:szCs w:val="24"/>
        </w:rPr>
        <w:t>E</w:t>
      </w:r>
      <w:r w:rsidRPr="00B925BF">
        <w:rPr>
          <w:rFonts w:ascii="Arial" w:hAnsi="Arial" w:cs="Arial"/>
          <w:sz w:val="24"/>
          <w:szCs w:val="24"/>
        </w:rPr>
        <w:t xml:space="preserve">studo realizado no sul do Brasil demonstra que o consumo de psicotrópicos </w:t>
      </w:r>
      <w:r w:rsidR="00B76934" w:rsidRPr="00B925BF">
        <w:rPr>
          <w:rFonts w:ascii="Arial" w:hAnsi="Arial" w:cs="Arial"/>
          <w:sz w:val="24"/>
          <w:szCs w:val="24"/>
        </w:rPr>
        <w:t xml:space="preserve">tem </w:t>
      </w:r>
      <w:r w:rsidRPr="00B925BF">
        <w:rPr>
          <w:rFonts w:ascii="Arial" w:hAnsi="Arial" w:cs="Arial"/>
          <w:sz w:val="24"/>
          <w:szCs w:val="24"/>
        </w:rPr>
        <w:t xml:space="preserve">aumentado conforme a idade, </w:t>
      </w:r>
      <w:r w:rsidR="0065738B" w:rsidRPr="00B925BF">
        <w:rPr>
          <w:rFonts w:ascii="Arial" w:hAnsi="Arial" w:cs="Arial"/>
          <w:sz w:val="24"/>
          <w:szCs w:val="24"/>
        </w:rPr>
        <w:t xml:space="preserve">tendo como </w:t>
      </w:r>
      <w:r w:rsidRPr="00B925BF">
        <w:rPr>
          <w:rFonts w:ascii="Arial" w:hAnsi="Arial" w:cs="Arial"/>
          <w:sz w:val="24"/>
          <w:szCs w:val="24"/>
        </w:rPr>
        <w:t xml:space="preserve">prevalência </w:t>
      </w:r>
      <w:r w:rsidR="00B76934" w:rsidRPr="00B925BF">
        <w:rPr>
          <w:rFonts w:ascii="Arial" w:hAnsi="Arial" w:cs="Arial"/>
          <w:sz w:val="24"/>
          <w:szCs w:val="24"/>
        </w:rPr>
        <w:t xml:space="preserve">o sexo feminino </w:t>
      </w:r>
      <w:r w:rsidR="0065738B" w:rsidRPr="00B925BF">
        <w:rPr>
          <w:rFonts w:ascii="Arial" w:hAnsi="Arial" w:cs="Arial"/>
          <w:sz w:val="24"/>
          <w:szCs w:val="24"/>
        </w:rPr>
        <w:t>e</w:t>
      </w:r>
      <w:r w:rsidR="00B76934" w:rsidRPr="00B925BF">
        <w:rPr>
          <w:rFonts w:ascii="Arial" w:hAnsi="Arial" w:cs="Arial"/>
          <w:sz w:val="24"/>
          <w:szCs w:val="24"/>
        </w:rPr>
        <w:t xml:space="preserve"> o grau de esco</w:t>
      </w:r>
      <w:r w:rsidR="005E07E3" w:rsidRPr="00B925BF">
        <w:rPr>
          <w:rFonts w:ascii="Arial" w:hAnsi="Arial" w:cs="Arial"/>
          <w:sz w:val="24"/>
          <w:szCs w:val="24"/>
        </w:rPr>
        <w:t>laridade aba</w:t>
      </w:r>
      <w:r w:rsidR="004A0719">
        <w:rPr>
          <w:rFonts w:ascii="Arial" w:hAnsi="Arial" w:cs="Arial"/>
          <w:sz w:val="24"/>
          <w:szCs w:val="24"/>
        </w:rPr>
        <w:t xml:space="preserve">ixo da quarta serie (RODRIGUES </w:t>
      </w:r>
      <w:proofErr w:type="spellStart"/>
      <w:proofErr w:type="gramStart"/>
      <w:r w:rsidR="004A0719">
        <w:rPr>
          <w:rFonts w:ascii="Arial" w:hAnsi="Arial" w:cs="Arial"/>
          <w:sz w:val="24"/>
          <w:szCs w:val="24"/>
        </w:rPr>
        <w:t>et</w:t>
      </w:r>
      <w:proofErr w:type="spellEnd"/>
      <w:proofErr w:type="gramEnd"/>
      <w:r w:rsidR="004A0719">
        <w:rPr>
          <w:rFonts w:ascii="Arial" w:hAnsi="Arial" w:cs="Arial"/>
          <w:sz w:val="24"/>
          <w:szCs w:val="24"/>
        </w:rPr>
        <w:t xml:space="preserve"> al. </w:t>
      </w:r>
      <w:r w:rsidR="005E07E3" w:rsidRPr="00B925BF">
        <w:rPr>
          <w:rFonts w:ascii="Arial" w:hAnsi="Arial" w:cs="Arial"/>
          <w:sz w:val="24"/>
          <w:szCs w:val="24"/>
        </w:rPr>
        <w:t>2006).</w:t>
      </w:r>
    </w:p>
    <w:p w:rsidR="00996DAC" w:rsidRPr="00B925BF" w:rsidRDefault="00996DAC" w:rsidP="00C15B44">
      <w:pPr>
        <w:pStyle w:val="PargrafodaLista"/>
        <w:spacing w:after="0" w:line="360" w:lineRule="auto"/>
        <w:ind w:left="0" w:firstLine="720"/>
        <w:jc w:val="both"/>
        <w:rPr>
          <w:rFonts w:ascii="Arial" w:hAnsi="Arial" w:cs="Arial"/>
          <w:sz w:val="24"/>
          <w:szCs w:val="24"/>
        </w:rPr>
      </w:pPr>
      <w:r w:rsidRPr="00B925BF">
        <w:rPr>
          <w:rFonts w:ascii="Arial" w:hAnsi="Arial" w:cs="Arial"/>
          <w:sz w:val="24"/>
          <w:szCs w:val="24"/>
        </w:rPr>
        <w:t xml:space="preserve">Alguns estudos epidemiológicos apontam que cerca de </w:t>
      </w:r>
      <w:r w:rsidR="00F64EF4" w:rsidRPr="00B925BF">
        <w:rPr>
          <w:rFonts w:ascii="Arial" w:hAnsi="Arial" w:cs="Arial"/>
          <w:sz w:val="24"/>
          <w:szCs w:val="24"/>
        </w:rPr>
        <w:t>2%</w:t>
      </w:r>
      <w:r w:rsidRPr="00B925BF">
        <w:rPr>
          <w:rFonts w:ascii="Arial" w:hAnsi="Arial" w:cs="Arial"/>
          <w:sz w:val="24"/>
          <w:szCs w:val="24"/>
        </w:rPr>
        <w:t xml:space="preserve"> da população</w:t>
      </w:r>
      <w:r w:rsidR="00F64EF4" w:rsidRPr="00B925BF">
        <w:rPr>
          <w:rFonts w:ascii="Arial" w:hAnsi="Arial" w:cs="Arial"/>
          <w:sz w:val="24"/>
          <w:szCs w:val="24"/>
        </w:rPr>
        <w:t xml:space="preserve"> adulta nos EUA e aproximadamente um milhão de pessoas no Reino Unido receberam uma prescrição de Benzodiazepínico por 12 meses ou mais como ansiolítico ou hipnótico e que 50 milhões de pessoas fazem uso diário de benzodiazepínicos</w:t>
      </w:r>
      <w:r w:rsidR="00A04FA8" w:rsidRPr="00B925BF">
        <w:rPr>
          <w:rFonts w:ascii="Arial" w:hAnsi="Arial" w:cs="Arial"/>
          <w:sz w:val="24"/>
          <w:szCs w:val="24"/>
        </w:rPr>
        <w:t xml:space="preserve">. Além disso, </w:t>
      </w:r>
      <w:r w:rsidR="00F64EF4" w:rsidRPr="00B925BF">
        <w:rPr>
          <w:rFonts w:ascii="Arial" w:hAnsi="Arial" w:cs="Arial"/>
          <w:sz w:val="24"/>
          <w:szCs w:val="24"/>
        </w:rPr>
        <w:t>a maior prevalência encontra-se entre as mulheres acima de 50 anos, com problemas médicos e psiquiátricos crônicos.</w:t>
      </w:r>
      <w:r w:rsidR="005F3648" w:rsidRPr="00B925BF">
        <w:rPr>
          <w:rFonts w:ascii="Arial" w:hAnsi="Arial" w:cs="Arial"/>
          <w:sz w:val="24"/>
          <w:szCs w:val="24"/>
        </w:rPr>
        <w:t xml:space="preserve"> </w:t>
      </w:r>
      <w:r w:rsidR="00F64EF4" w:rsidRPr="00B925BF">
        <w:rPr>
          <w:rFonts w:ascii="Arial" w:hAnsi="Arial" w:cs="Arial"/>
          <w:sz w:val="24"/>
          <w:szCs w:val="24"/>
        </w:rPr>
        <w:t>(</w:t>
      </w:r>
      <w:r w:rsidR="00F66660" w:rsidRPr="00B925BF">
        <w:rPr>
          <w:rFonts w:ascii="Arial" w:hAnsi="Arial" w:cs="Arial"/>
          <w:sz w:val="24"/>
          <w:szCs w:val="24"/>
        </w:rPr>
        <w:t>FIRMINO et  al.</w:t>
      </w:r>
      <w:r w:rsidR="005F3648" w:rsidRPr="00B925BF">
        <w:rPr>
          <w:rFonts w:ascii="Arial" w:hAnsi="Arial" w:cs="Arial"/>
          <w:sz w:val="24"/>
          <w:szCs w:val="24"/>
        </w:rPr>
        <w:t>, 2012</w:t>
      </w:r>
      <w:r w:rsidR="00F64EF4" w:rsidRPr="00B925BF">
        <w:rPr>
          <w:rFonts w:ascii="Arial" w:hAnsi="Arial" w:cs="Arial"/>
          <w:sz w:val="24"/>
          <w:szCs w:val="24"/>
        </w:rPr>
        <w:t xml:space="preserve">, </w:t>
      </w:r>
      <w:r w:rsidRPr="00B925BF">
        <w:rPr>
          <w:rFonts w:ascii="Arial" w:hAnsi="Arial" w:cs="Arial"/>
          <w:caps/>
          <w:sz w:val="24"/>
          <w:szCs w:val="24"/>
        </w:rPr>
        <w:t>Nastasy, Ribeiro e Marques</w:t>
      </w:r>
      <w:r w:rsidR="00F66660" w:rsidRPr="00B925BF">
        <w:rPr>
          <w:rFonts w:ascii="Arial" w:hAnsi="Arial" w:cs="Arial"/>
          <w:sz w:val="24"/>
          <w:szCs w:val="24"/>
        </w:rPr>
        <w:t xml:space="preserve"> ,2008).</w:t>
      </w:r>
    </w:p>
    <w:p w:rsidR="00996DAC" w:rsidRPr="00B925BF" w:rsidRDefault="00996DAC" w:rsidP="00C15B44">
      <w:pPr>
        <w:autoSpaceDE w:val="0"/>
        <w:autoSpaceDN w:val="0"/>
        <w:adjustRightInd w:val="0"/>
        <w:spacing w:after="0" w:line="360" w:lineRule="auto"/>
        <w:ind w:firstLine="720"/>
        <w:jc w:val="both"/>
        <w:rPr>
          <w:rFonts w:ascii="Arial" w:hAnsi="Arial" w:cs="Arial"/>
          <w:sz w:val="24"/>
          <w:szCs w:val="24"/>
        </w:rPr>
      </w:pPr>
      <w:r w:rsidRPr="00B925BF">
        <w:rPr>
          <w:rFonts w:ascii="Arial" w:hAnsi="Arial" w:cs="Arial"/>
          <w:sz w:val="24"/>
          <w:szCs w:val="24"/>
        </w:rPr>
        <w:t xml:space="preserve">O uso inadequado </w:t>
      </w:r>
      <w:r w:rsidR="00113D08" w:rsidRPr="00B925BF">
        <w:rPr>
          <w:rFonts w:ascii="Arial" w:hAnsi="Arial" w:cs="Arial"/>
          <w:sz w:val="24"/>
          <w:szCs w:val="24"/>
        </w:rPr>
        <w:t xml:space="preserve">dos benzodiazepínicos </w:t>
      </w:r>
      <w:r w:rsidRPr="00B925BF">
        <w:rPr>
          <w:rFonts w:ascii="Arial" w:hAnsi="Arial" w:cs="Arial"/>
          <w:sz w:val="24"/>
          <w:szCs w:val="24"/>
        </w:rPr>
        <w:t>é relatado, tanto em países desenvol</w:t>
      </w:r>
      <w:r w:rsidR="00113D08" w:rsidRPr="00B925BF">
        <w:rPr>
          <w:rFonts w:ascii="Arial" w:hAnsi="Arial" w:cs="Arial"/>
          <w:sz w:val="24"/>
          <w:szCs w:val="24"/>
        </w:rPr>
        <w:t>vidos quanto em desenvolvimento</w:t>
      </w:r>
      <w:r w:rsidR="002471A3" w:rsidRPr="00B925BF">
        <w:rPr>
          <w:rFonts w:ascii="Arial" w:hAnsi="Arial" w:cs="Arial"/>
          <w:sz w:val="24"/>
          <w:szCs w:val="24"/>
        </w:rPr>
        <w:t xml:space="preserve"> </w:t>
      </w:r>
      <w:r w:rsidRPr="00B925BF">
        <w:rPr>
          <w:rFonts w:ascii="Arial" w:hAnsi="Arial" w:cs="Arial"/>
          <w:sz w:val="24"/>
          <w:szCs w:val="24"/>
        </w:rPr>
        <w:t>(FIRMINO, 2012)</w:t>
      </w:r>
      <w:r w:rsidR="0073317C" w:rsidRPr="00B925BF">
        <w:rPr>
          <w:rFonts w:ascii="Arial" w:hAnsi="Arial" w:cs="Arial"/>
          <w:sz w:val="24"/>
          <w:szCs w:val="24"/>
        </w:rPr>
        <w:t xml:space="preserve"> </w:t>
      </w:r>
      <w:r w:rsidR="00A04FA8" w:rsidRPr="00B925BF">
        <w:rPr>
          <w:rFonts w:ascii="Arial" w:hAnsi="Arial" w:cs="Arial"/>
          <w:sz w:val="24"/>
          <w:szCs w:val="24"/>
        </w:rPr>
        <w:t xml:space="preserve">e </w:t>
      </w:r>
      <w:r w:rsidR="00113D08" w:rsidRPr="00B925BF">
        <w:rPr>
          <w:rFonts w:ascii="Arial" w:hAnsi="Arial" w:cs="Arial"/>
          <w:sz w:val="24"/>
          <w:szCs w:val="24"/>
        </w:rPr>
        <w:t>podem</w:t>
      </w:r>
      <w:r w:rsidRPr="00B925BF">
        <w:rPr>
          <w:rFonts w:ascii="Arial" w:hAnsi="Arial" w:cs="Arial"/>
          <w:sz w:val="24"/>
          <w:szCs w:val="24"/>
        </w:rPr>
        <w:t xml:space="preserve"> te</w:t>
      </w:r>
      <w:r w:rsidR="00113D08" w:rsidRPr="00B925BF">
        <w:rPr>
          <w:rFonts w:ascii="Arial" w:hAnsi="Arial" w:cs="Arial"/>
          <w:sz w:val="24"/>
          <w:szCs w:val="24"/>
        </w:rPr>
        <w:t>r</w:t>
      </w:r>
      <w:r w:rsidRPr="00B925BF">
        <w:rPr>
          <w:rFonts w:ascii="Arial" w:hAnsi="Arial" w:cs="Arial"/>
          <w:sz w:val="24"/>
          <w:szCs w:val="24"/>
        </w:rPr>
        <w:t xml:space="preserve"> efeit</w:t>
      </w:r>
      <w:r w:rsidR="00A04FA8" w:rsidRPr="00B925BF">
        <w:rPr>
          <w:rFonts w:ascii="Arial" w:hAnsi="Arial" w:cs="Arial"/>
          <w:sz w:val="24"/>
          <w:szCs w:val="24"/>
        </w:rPr>
        <w:t>o prejudicial sobre o sono, com</w:t>
      </w:r>
      <w:r w:rsidRPr="00B925BF">
        <w:rPr>
          <w:rFonts w:ascii="Arial" w:hAnsi="Arial" w:cs="Arial"/>
          <w:sz w:val="24"/>
          <w:szCs w:val="24"/>
        </w:rPr>
        <w:t xml:space="preserve"> redução do sono de ondas lentas e do sono REM, aumento da latência REM, aumento de fusos e de ritmos rápidos na atividade elétrica cerebral e tem como principais efeitos colaterais a sonolência, confusão, amnésia e comprometimento da coordenação, o que afeta as habilidades manuai</w:t>
      </w:r>
      <w:r w:rsidR="00A11A7A" w:rsidRPr="00B925BF">
        <w:rPr>
          <w:rFonts w:ascii="Arial" w:hAnsi="Arial" w:cs="Arial"/>
          <w:sz w:val="24"/>
          <w:szCs w:val="24"/>
        </w:rPr>
        <w:t xml:space="preserve">s, como o desempenho ao volante. </w:t>
      </w:r>
      <w:r w:rsidRPr="00B925BF">
        <w:rPr>
          <w:rFonts w:ascii="Arial" w:hAnsi="Arial" w:cs="Arial"/>
          <w:sz w:val="24"/>
          <w:szCs w:val="24"/>
        </w:rPr>
        <w:t>(</w:t>
      </w:r>
      <w:r w:rsidR="004A0719" w:rsidRPr="00B925BF">
        <w:rPr>
          <w:rFonts w:ascii="Arial" w:hAnsi="Arial" w:cs="Arial"/>
          <w:sz w:val="24"/>
          <w:szCs w:val="24"/>
        </w:rPr>
        <w:t>RANG E DALE, 2012</w:t>
      </w:r>
      <w:r w:rsidR="004A0719">
        <w:rPr>
          <w:rFonts w:ascii="Arial" w:hAnsi="Arial" w:cs="Arial"/>
          <w:sz w:val="24"/>
          <w:szCs w:val="24"/>
        </w:rPr>
        <w:t xml:space="preserve">, </w:t>
      </w:r>
      <w:r w:rsidRPr="00B925BF">
        <w:rPr>
          <w:rFonts w:ascii="Arial" w:hAnsi="Arial" w:cs="Arial"/>
          <w:sz w:val="24"/>
          <w:szCs w:val="24"/>
        </w:rPr>
        <w:t>TUFIK, 2008).</w:t>
      </w:r>
    </w:p>
    <w:p w:rsidR="00996DAC" w:rsidRPr="00B925BF" w:rsidRDefault="00996DAC" w:rsidP="00C15B44">
      <w:pPr>
        <w:spacing w:after="0" w:line="360" w:lineRule="auto"/>
        <w:ind w:firstLine="720"/>
        <w:jc w:val="both"/>
        <w:rPr>
          <w:rFonts w:ascii="Arial" w:hAnsi="Arial" w:cs="Arial"/>
          <w:sz w:val="24"/>
          <w:szCs w:val="24"/>
        </w:rPr>
      </w:pPr>
      <w:r w:rsidRPr="00B925BF">
        <w:rPr>
          <w:rFonts w:ascii="Arial" w:hAnsi="Arial" w:cs="Arial"/>
          <w:sz w:val="24"/>
          <w:szCs w:val="24"/>
        </w:rPr>
        <w:t>O uso prolongado de benzodiazepínicos pode estar associado a produção de tolerância e dependência, que é caracterizado pelo aumento gradual da dose ingerida para obtenção do mesmo efeito farmacológico (TUFIK, 2008).</w:t>
      </w:r>
      <w:r w:rsidR="00A04FA8" w:rsidRPr="00B925BF">
        <w:rPr>
          <w:rFonts w:ascii="Arial" w:hAnsi="Arial" w:cs="Arial"/>
          <w:sz w:val="24"/>
          <w:szCs w:val="24"/>
        </w:rPr>
        <w:t xml:space="preserve"> </w:t>
      </w:r>
      <w:r w:rsidRPr="00B925BF">
        <w:rPr>
          <w:rFonts w:ascii="Arial" w:hAnsi="Arial" w:cs="Arial"/>
          <w:sz w:val="24"/>
          <w:szCs w:val="24"/>
        </w:rPr>
        <w:t xml:space="preserve">A dependência produzida pelos </w:t>
      </w:r>
      <w:r w:rsidR="00A04FA8" w:rsidRPr="00B925BF">
        <w:rPr>
          <w:rFonts w:ascii="Arial" w:hAnsi="Arial" w:cs="Arial"/>
          <w:sz w:val="24"/>
          <w:szCs w:val="24"/>
        </w:rPr>
        <w:t>benzodiazepínicos</w:t>
      </w:r>
      <w:r w:rsidR="003E47CC" w:rsidRPr="00B925BF">
        <w:rPr>
          <w:rFonts w:ascii="Arial" w:hAnsi="Arial" w:cs="Arial"/>
          <w:sz w:val="24"/>
          <w:szCs w:val="24"/>
        </w:rPr>
        <w:t xml:space="preserve"> </w:t>
      </w:r>
      <w:r w:rsidRPr="00B925BF">
        <w:rPr>
          <w:rFonts w:ascii="Arial" w:hAnsi="Arial" w:cs="Arial"/>
          <w:sz w:val="24"/>
          <w:szCs w:val="24"/>
        </w:rPr>
        <w:t>é um grande problema.</w:t>
      </w:r>
      <w:r w:rsidR="007500D1" w:rsidRPr="00B925BF">
        <w:rPr>
          <w:rFonts w:ascii="Arial" w:hAnsi="Arial" w:cs="Arial"/>
          <w:sz w:val="24"/>
          <w:szCs w:val="24"/>
        </w:rPr>
        <w:t xml:space="preserve"> A </w:t>
      </w:r>
      <w:r w:rsidRPr="00B925BF">
        <w:rPr>
          <w:rFonts w:ascii="Arial" w:hAnsi="Arial" w:cs="Arial"/>
          <w:sz w:val="24"/>
          <w:szCs w:val="24"/>
        </w:rPr>
        <w:t>suspen</w:t>
      </w:r>
      <w:r w:rsidR="00A04FA8" w:rsidRPr="00B925BF">
        <w:rPr>
          <w:rFonts w:ascii="Arial" w:hAnsi="Arial" w:cs="Arial"/>
          <w:sz w:val="24"/>
          <w:szCs w:val="24"/>
        </w:rPr>
        <w:t>são</w:t>
      </w:r>
      <w:r w:rsidRPr="00B925BF">
        <w:rPr>
          <w:rFonts w:ascii="Arial" w:hAnsi="Arial" w:cs="Arial"/>
          <w:sz w:val="24"/>
          <w:szCs w:val="24"/>
        </w:rPr>
        <w:t xml:space="preserve"> abrupta </w:t>
      </w:r>
      <w:r w:rsidR="00A04FA8" w:rsidRPr="00B925BF">
        <w:rPr>
          <w:rFonts w:ascii="Arial" w:hAnsi="Arial" w:cs="Arial"/>
          <w:sz w:val="24"/>
          <w:szCs w:val="24"/>
        </w:rPr>
        <w:t>do tratamento com</w:t>
      </w:r>
      <w:r w:rsidRPr="00B925BF">
        <w:rPr>
          <w:rFonts w:ascii="Arial" w:hAnsi="Arial" w:cs="Arial"/>
          <w:sz w:val="24"/>
          <w:szCs w:val="24"/>
        </w:rPr>
        <w:t xml:space="preserve"> </w:t>
      </w:r>
      <w:r w:rsidR="00A04FA8" w:rsidRPr="00B925BF">
        <w:rPr>
          <w:rFonts w:ascii="Arial" w:hAnsi="Arial" w:cs="Arial"/>
          <w:sz w:val="24"/>
          <w:szCs w:val="24"/>
        </w:rPr>
        <w:t>benzodiazepínico</w:t>
      </w:r>
      <w:r w:rsidRPr="00B925BF">
        <w:rPr>
          <w:rFonts w:ascii="Arial" w:hAnsi="Arial" w:cs="Arial"/>
          <w:sz w:val="24"/>
          <w:szCs w:val="24"/>
        </w:rPr>
        <w:t xml:space="preserve"> após semanas ou meses de uso, causa aumento dos sintomas de ansiedade, juntamente com tremores, tonturas, perda de peso e sono perturbado.</w:t>
      </w:r>
      <w:r w:rsidR="00A04FA8" w:rsidRPr="00B925BF">
        <w:rPr>
          <w:rFonts w:ascii="Arial" w:hAnsi="Arial" w:cs="Arial"/>
          <w:sz w:val="24"/>
          <w:szCs w:val="24"/>
        </w:rPr>
        <w:t xml:space="preserve"> </w:t>
      </w:r>
      <w:r w:rsidRPr="00B925BF">
        <w:rPr>
          <w:rFonts w:ascii="Arial" w:hAnsi="Arial" w:cs="Arial"/>
          <w:sz w:val="24"/>
          <w:szCs w:val="24"/>
        </w:rPr>
        <w:t xml:space="preserve">Os </w:t>
      </w:r>
      <w:r w:rsidR="00A04FA8" w:rsidRPr="00B925BF">
        <w:rPr>
          <w:rFonts w:ascii="Arial" w:hAnsi="Arial" w:cs="Arial"/>
          <w:sz w:val="24"/>
          <w:szCs w:val="24"/>
        </w:rPr>
        <w:t>benzodiazepínicos</w:t>
      </w:r>
      <w:r w:rsidRPr="00B925BF">
        <w:rPr>
          <w:rFonts w:ascii="Arial" w:hAnsi="Arial" w:cs="Arial"/>
          <w:sz w:val="24"/>
          <w:szCs w:val="24"/>
        </w:rPr>
        <w:t xml:space="preserve"> devem ser utilizados apenas por curtos períodos (menos de 4 semanas) e para insônia grave (RANG E DALE, 2012).</w:t>
      </w:r>
    </w:p>
    <w:p w:rsidR="00A55126" w:rsidRPr="00B925BF" w:rsidRDefault="00A55126" w:rsidP="00C15B44">
      <w:pPr>
        <w:autoSpaceDE w:val="0"/>
        <w:autoSpaceDN w:val="0"/>
        <w:adjustRightInd w:val="0"/>
        <w:spacing w:after="0" w:line="360" w:lineRule="auto"/>
        <w:ind w:firstLine="810"/>
        <w:jc w:val="both"/>
        <w:rPr>
          <w:rFonts w:ascii="Arial" w:hAnsi="Arial" w:cs="Arial"/>
          <w:color w:val="FF0000"/>
          <w:sz w:val="24"/>
          <w:szCs w:val="24"/>
        </w:rPr>
      </w:pPr>
      <w:r w:rsidRPr="00B925BF">
        <w:rPr>
          <w:rFonts w:ascii="Arial" w:hAnsi="Arial" w:cs="Arial"/>
          <w:sz w:val="24"/>
          <w:szCs w:val="24"/>
        </w:rPr>
        <w:t xml:space="preserve">Diante do exposto e tendo em vista o número de trabalhos realizados demonstrando o uso abusivo de medicamentos psicotrópicos, dentre eles a classe </w:t>
      </w:r>
      <w:r w:rsidRPr="00B925BF">
        <w:rPr>
          <w:rFonts w:ascii="Arial" w:hAnsi="Arial" w:cs="Arial"/>
          <w:sz w:val="24"/>
          <w:szCs w:val="24"/>
        </w:rPr>
        <w:lastRenderedPageBreak/>
        <w:t>dos benzodiazepínicos, este estudo propõe a avaliação do perfil dos usuários que utilizam benzodiazepínicos atendida pel</w:t>
      </w:r>
      <w:r w:rsidR="00A04FA8" w:rsidRPr="00B925BF">
        <w:rPr>
          <w:rFonts w:ascii="Arial" w:hAnsi="Arial" w:cs="Arial"/>
          <w:sz w:val="24"/>
          <w:szCs w:val="24"/>
        </w:rPr>
        <w:t>a</w:t>
      </w:r>
      <w:r w:rsidRPr="00B925BF">
        <w:rPr>
          <w:rFonts w:ascii="Arial" w:hAnsi="Arial" w:cs="Arial"/>
          <w:sz w:val="24"/>
          <w:szCs w:val="24"/>
        </w:rPr>
        <w:t xml:space="preserve"> </w:t>
      </w:r>
      <w:r w:rsidR="00DE14CB">
        <w:rPr>
          <w:rFonts w:ascii="Arial" w:hAnsi="Arial" w:cs="Arial"/>
          <w:sz w:val="24"/>
          <w:szCs w:val="24"/>
        </w:rPr>
        <w:t>f</w:t>
      </w:r>
      <w:r w:rsidR="00A04FA8" w:rsidRPr="00B925BF">
        <w:rPr>
          <w:rFonts w:ascii="Arial" w:hAnsi="Arial" w:cs="Arial"/>
          <w:sz w:val="24"/>
          <w:szCs w:val="24"/>
        </w:rPr>
        <w:t xml:space="preserve">armácia </w:t>
      </w:r>
      <w:r w:rsidR="00DE14CB">
        <w:rPr>
          <w:rFonts w:ascii="Arial" w:hAnsi="Arial" w:cs="Arial"/>
          <w:sz w:val="24"/>
          <w:szCs w:val="24"/>
        </w:rPr>
        <w:t xml:space="preserve">municipal </w:t>
      </w:r>
      <w:r w:rsidR="00A04FA8" w:rsidRPr="00B925BF">
        <w:rPr>
          <w:rFonts w:ascii="Arial" w:hAnsi="Arial" w:cs="Arial"/>
          <w:sz w:val="24"/>
          <w:szCs w:val="24"/>
        </w:rPr>
        <w:t xml:space="preserve">vinculada ao </w:t>
      </w:r>
      <w:r w:rsidR="00DE14CB">
        <w:rPr>
          <w:rFonts w:ascii="Arial" w:hAnsi="Arial" w:cs="Arial"/>
          <w:sz w:val="24"/>
          <w:szCs w:val="24"/>
        </w:rPr>
        <w:t>Sistema Único de S</w:t>
      </w:r>
      <w:r w:rsidRPr="00B925BF">
        <w:rPr>
          <w:rFonts w:ascii="Arial" w:hAnsi="Arial" w:cs="Arial"/>
          <w:sz w:val="24"/>
          <w:szCs w:val="24"/>
        </w:rPr>
        <w:t xml:space="preserve">aúde (SUS) </w:t>
      </w:r>
      <w:r w:rsidR="00A04FA8" w:rsidRPr="00B925BF">
        <w:rPr>
          <w:rFonts w:ascii="Arial" w:hAnsi="Arial" w:cs="Arial"/>
          <w:sz w:val="24"/>
          <w:szCs w:val="24"/>
        </w:rPr>
        <w:t>de um município localizado no extremo sul catarinense.</w:t>
      </w:r>
      <w:r w:rsidR="00ED4B94" w:rsidRPr="00B925BF">
        <w:rPr>
          <w:rFonts w:ascii="Arial" w:hAnsi="Arial" w:cs="Arial"/>
          <w:sz w:val="24"/>
          <w:szCs w:val="24"/>
        </w:rPr>
        <w:t xml:space="preserve"> </w:t>
      </w:r>
    </w:p>
    <w:p w:rsidR="002471A3" w:rsidRPr="00B925BF" w:rsidRDefault="002471A3" w:rsidP="00C15B44">
      <w:pPr>
        <w:spacing w:before="240" w:line="360" w:lineRule="auto"/>
        <w:jc w:val="both"/>
        <w:rPr>
          <w:rFonts w:ascii="Arial" w:hAnsi="Arial" w:cs="Arial"/>
          <w:b/>
          <w:sz w:val="24"/>
          <w:szCs w:val="24"/>
        </w:rPr>
      </w:pPr>
      <w:r w:rsidRPr="00B925BF">
        <w:rPr>
          <w:rFonts w:ascii="Arial" w:hAnsi="Arial" w:cs="Arial"/>
          <w:b/>
          <w:sz w:val="24"/>
          <w:szCs w:val="24"/>
        </w:rPr>
        <w:t>METODOLOGIA</w:t>
      </w:r>
    </w:p>
    <w:p w:rsidR="00ED4B94" w:rsidRPr="00B925BF" w:rsidRDefault="00C84E5F" w:rsidP="00C64EF7">
      <w:pPr>
        <w:spacing w:after="0" w:line="360" w:lineRule="auto"/>
        <w:ind w:firstLine="720"/>
        <w:jc w:val="both"/>
        <w:rPr>
          <w:rFonts w:ascii="Arial" w:hAnsi="Arial" w:cs="Arial"/>
          <w:sz w:val="24"/>
          <w:szCs w:val="24"/>
        </w:rPr>
      </w:pPr>
      <w:r w:rsidRPr="00B925BF">
        <w:rPr>
          <w:rFonts w:ascii="Arial" w:hAnsi="Arial" w:cs="Arial"/>
          <w:sz w:val="24"/>
          <w:szCs w:val="24"/>
        </w:rPr>
        <w:t>Trata-se de um estudo</w:t>
      </w:r>
      <w:r w:rsidRPr="00B925BF">
        <w:rPr>
          <w:rFonts w:ascii="Arial" w:hAnsi="Arial" w:cs="Arial"/>
          <w:bCs/>
          <w:sz w:val="24"/>
          <w:szCs w:val="24"/>
        </w:rPr>
        <w:t xml:space="preserve"> quantitativo, de cunho descritivo com levantamento exploratório. </w:t>
      </w:r>
      <w:r w:rsidRPr="00B925BF">
        <w:rPr>
          <w:rFonts w:ascii="Arial" w:hAnsi="Arial" w:cs="Arial"/>
          <w:sz w:val="24"/>
          <w:szCs w:val="24"/>
        </w:rPr>
        <w:t>A pesquisa foi desenvolvida na farmácia da unidade central (CEMASAS)</w:t>
      </w:r>
      <w:r w:rsidR="00ED4B94" w:rsidRPr="00B925BF">
        <w:rPr>
          <w:rFonts w:ascii="Arial" w:hAnsi="Arial" w:cs="Arial"/>
          <w:sz w:val="24"/>
          <w:szCs w:val="24"/>
        </w:rPr>
        <w:t xml:space="preserve"> de um município localizado no sul do Estado de Santa Catarina</w:t>
      </w:r>
      <w:r w:rsidR="007500D1" w:rsidRPr="00B925BF">
        <w:rPr>
          <w:rFonts w:ascii="Arial" w:hAnsi="Arial" w:cs="Arial"/>
          <w:sz w:val="24"/>
          <w:szCs w:val="24"/>
        </w:rPr>
        <w:t>.</w:t>
      </w:r>
    </w:p>
    <w:p w:rsidR="00ED4B94" w:rsidRPr="00B925BF" w:rsidRDefault="00ED4B94" w:rsidP="00C64EF7">
      <w:pPr>
        <w:spacing w:after="0" w:line="360" w:lineRule="auto"/>
        <w:ind w:firstLine="720"/>
        <w:jc w:val="both"/>
        <w:rPr>
          <w:rFonts w:ascii="Arial" w:hAnsi="Arial" w:cs="Arial"/>
          <w:sz w:val="24"/>
          <w:szCs w:val="24"/>
        </w:rPr>
      </w:pPr>
      <w:r w:rsidRPr="00B925BF">
        <w:rPr>
          <w:rFonts w:ascii="Arial" w:hAnsi="Arial" w:cs="Arial"/>
          <w:sz w:val="24"/>
          <w:szCs w:val="24"/>
        </w:rPr>
        <w:t>O município possui uma população de aproximadamente 6000 habitantes, segundo o censo de 2010. Fazem parte do serviço de saúde municipal duas unidades de saúde</w:t>
      </w:r>
      <w:r w:rsidR="007500D1" w:rsidRPr="00B925BF">
        <w:rPr>
          <w:rFonts w:ascii="Arial" w:hAnsi="Arial" w:cs="Arial"/>
          <w:sz w:val="24"/>
          <w:szCs w:val="24"/>
        </w:rPr>
        <w:t>. E</w:t>
      </w:r>
      <w:r w:rsidRPr="00B925BF">
        <w:rPr>
          <w:rFonts w:ascii="Arial" w:hAnsi="Arial" w:cs="Arial"/>
          <w:sz w:val="24"/>
          <w:szCs w:val="24"/>
        </w:rPr>
        <w:t xml:space="preserve">m uma das unidades encontra-se a Secretaria de Saúde e </w:t>
      </w:r>
      <w:r w:rsidR="0065738B" w:rsidRPr="00B925BF">
        <w:rPr>
          <w:rFonts w:ascii="Arial" w:hAnsi="Arial" w:cs="Arial"/>
          <w:sz w:val="24"/>
          <w:szCs w:val="24"/>
        </w:rPr>
        <w:t>a Farmácia Central do município que</w:t>
      </w:r>
      <w:r w:rsidRPr="00B925BF">
        <w:rPr>
          <w:rFonts w:ascii="Arial" w:hAnsi="Arial" w:cs="Arial"/>
          <w:sz w:val="24"/>
          <w:szCs w:val="24"/>
        </w:rPr>
        <w:t xml:space="preserve"> é responsável pelo gerenciamento de todas as atividades de assistência farmacêutica municipal, incluindo o cadastro e a dispensação de medicamentos psicotrópicos (BRASIL, 2010).</w:t>
      </w:r>
    </w:p>
    <w:p w:rsidR="00226789" w:rsidRPr="00B925BF" w:rsidRDefault="00C84E5F" w:rsidP="00C64EF7">
      <w:pPr>
        <w:pStyle w:val="Recuodecorpodetexto2"/>
        <w:widowControl w:val="0"/>
        <w:spacing w:after="0" w:line="360" w:lineRule="auto"/>
        <w:ind w:left="0" w:firstLine="708"/>
        <w:jc w:val="both"/>
        <w:rPr>
          <w:rFonts w:ascii="Arial" w:hAnsi="Arial" w:cs="Arial"/>
          <w:sz w:val="24"/>
          <w:szCs w:val="24"/>
        </w:rPr>
      </w:pPr>
      <w:r w:rsidRPr="00B925BF">
        <w:rPr>
          <w:rFonts w:ascii="Arial" w:hAnsi="Arial" w:cs="Arial"/>
          <w:sz w:val="24"/>
          <w:szCs w:val="24"/>
        </w:rPr>
        <w:t>Os dados foram coletados do sistema de dispensação de psicotrópic</w:t>
      </w:r>
      <w:r w:rsidR="00BC61C0" w:rsidRPr="00B925BF">
        <w:rPr>
          <w:rFonts w:ascii="Arial" w:hAnsi="Arial" w:cs="Arial"/>
          <w:sz w:val="24"/>
          <w:szCs w:val="24"/>
        </w:rPr>
        <w:t>os a partir das fichas cadastr</w:t>
      </w:r>
      <w:r w:rsidRPr="00B925BF">
        <w:rPr>
          <w:rFonts w:ascii="Arial" w:hAnsi="Arial" w:cs="Arial"/>
          <w:sz w:val="24"/>
          <w:szCs w:val="24"/>
        </w:rPr>
        <w:t>a</w:t>
      </w:r>
      <w:r w:rsidR="00BC61C0" w:rsidRPr="00B925BF">
        <w:rPr>
          <w:rFonts w:ascii="Arial" w:hAnsi="Arial" w:cs="Arial"/>
          <w:sz w:val="24"/>
          <w:szCs w:val="24"/>
        </w:rPr>
        <w:t>i</w:t>
      </w:r>
      <w:r w:rsidRPr="00B925BF">
        <w:rPr>
          <w:rFonts w:ascii="Arial" w:hAnsi="Arial" w:cs="Arial"/>
          <w:sz w:val="24"/>
          <w:szCs w:val="24"/>
        </w:rPr>
        <w:t>s dos pacientes usuários no período de janeiro a dezembro de 2012.</w:t>
      </w:r>
    </w:p>
    <w:p w:rsidR="00BC61C0" w:rsidRPr="00B925BF" w:rsidRDefault="00BC61C0" w:rsidP="00C64EF7">
      <w:pPr>
        <w:spacing w:after="0" w:line="360" w:lineRule="auto"/>
        <w:ind w:firstLine="708"/>
        <w:jc w:val="both"/>
        <w:rPr>
          <w:rFonts w:ascii="Arial" w:hAnsi="Arial" w:cs="Arial"/>
          <w:sz w:val="24"/>
          <w:szCs w:val="24"/>
        </w:rPr>
      </w:pPr>
      <w:r w:rsidRPr="00B925BF">
        <w:rPr>
          <w:rFonts w:ascii="Arial" w:hAnsi="Arial" w:cs="Arial"/>
          <w:sz w:val="24"/>
          <w:szCs w:val="24"/>
        </w:rPr>
        <w:t>As variáveis de análise foram</w:t>
      </w:r>
      <w:r w:rsidR="00996DAC" w:rsidRPr="00B925BF">
        <w:rPr>
          <w:rFonts w:ascii="Arial" w:hAnsi="Arial" w:cs="Arial"/>
          <w:sz w:val="24"/>
          <w:szCs w:val="24"/>
        </w:rPr>
        <w:t>:</w:t>
      </w:r>
      <w:r w:rsidRPr="00B925BF">
        <w:rPr>
          <w:rFonts w:ascii="Arial" w:hAnsi="Arial" w:cs="Arial"/>
          <w:sz w:val="24"/>
          <w:szCs w:val="24"/>
        </w:rPr>
        <w:t xml:space="preserve"> </w:t>
      </w:r>
      <w:r w:rsidR="00996DAC" w:rsidRPr="00B925BF">
        <w:rPr>
          <w:rFonts w:ascii="Arial" w:hAnsi="Arial" w:cs="Arial"/>
          <w:sz w:val="24"/>
          <w:szCs w:val="24"/>
        </w:rPr>
        <w:t>Número total de pacientes cadastrados em uso de psicotrópicos;</w:t>
      </w:r>
      <w:r w:rsidRPr="00B925BF">
        <w:rPr>
          <w:rFonts w:ascii="Arial" w:hAnsi="Arial" w:cs="Arial"/>
          <w:sz w:val="24"/>
          <w:szCs w:val="24"/>
        </w:rPr>
        <w:t xml:space="preserve"> </w:t>
      </w:r>
      <w:r w:rsidR="00996DAC" w:rsidRPr="00B925BF">
        <w:rPr>
          <w:rFonts w:ascii="Arial" w:hAnsi="Arial" w:cs="Arial"/>
          <w:sz w:val="24"/>
          <w:szCs w:val="24"/>
        </w:rPr>
        <w:t xml:space="preserve">Número total de usuários somente de </w:t>
      </w:r>
      <w:r w:rsidR="00B50765" w:rsidRPr="00B925BF">
        <w:rPr>
          <w:rFonts w:ascii="Arial" w:hAnsi="Arial" w:cs="Arial"/>
          <w:sz w:val="24"/>
          <w:szCs w:val="24"/>
        </w:rPr>
        <w:t>benzodiazepínicos</w:t>
      </w:r>
      <w:r w:rsidR="00996DAC" w:rsidRPr="00B925BF">
        <w:rPr>
          <w:rFonts w:ascii="Arial" w:hAnsi="Arial" w:cs="Arial"/>
          <w:sz w:val="24"/>
          <w:szCs w:val="24"/>
        </w:rPr>
        <w:t>;</w:t>
      </w:r>
      <w:r w:rsidRPr="00B925BF">
        <w:rPr>
          <w:rFonts w:ascii="Arial" w:hAnsi="Arial" w:cs="Arial"/>
          <w:sz w:val="24"/>
          <w:szCs w:val="24"/>
        </w:rPr>
        <w:t xml:space="preserve"> </w:t>
      </w:r>
      <w:r w:rsidR="00996DAC" w:rsidRPr="00B925BF">
        <w:rPr>
          <w:rFonts w:ascii="Arial" w:hAnsi="Arial" w:cs="Arial"/>
          <w:sz w:val="24"/>
          <w:szCs w:val="24"/>
        </w:rPr>
        <w:t>Numero de pacientes do sexo feminino e masculino;</w:t>
      </w:r>
      <w:r w:rsidRPr="00B925BF">
        <w:rPr>
          <w:rFonts w:ascii="Arial" w:hAnsi="Arial" w:cs="Arial"/>
          <w:sz w:val="24"/>
          <w:szCs w:val="24"/>
        </w:rPr>
        <w:t xml:space="preserve"> </w:t>
      </w:r>
      <w:r w:rsidR="00996DAC" w:rsidRPr="00B925BF">
        <w:rPr>
          <w:rFonts w:ascii="Arial" w:hAnsi="Arial" w:cs="Arial"/>
          <w:sz w:val="24"/>
          <w:szCs w:val="24"/>
        </w:rPr>
        <w:t>Grau de escolaridade;</w:t>
      </w:r>
      <w:r w:rsidRPr="00B925BF">
        <w:rPr>
          <w:rFonts w:ascii="Arial" w:hAnsi="Arial" w:cs="Arial"/>
          <w:sz w:val="24"/>
          <w:szCs w:val="24"/>
        </w:rPr>
        <w:t xml:space="preserve"> </w:t>
      </w:r>
      <w:r w:rsidR="00996DAC" w:rsidRPr="00B925BF">
        <w:rPr>
          <w:rFonts w:ascii="Arial" w:hAnsi="Arial" w:cs="Arial"/>
          <w:sz w:val="24"/>
          <w:szCs w:val="24"/>
        </w:rPr>
        <w:t>Idade do usuário;</w:t>
      </w:r>
      <w:r w:rsidRPr="00B925BF">
        <w:rPr>
          <w:rFonts w:ascii="Arial" w:hAnsi="Arial" w:cs="Arial"/>
          <w:sz w:val="24"/>
          <w:szCs w:val="24"/>
        </w:rPr>
        <w:t xml:space="preserve"> </w:t>
      </w:r>
      <w:r w:rsidR="00996DAC" w:rsidRPr="00B925BF">
        <w:rPr>
          <w:rFonts w:ascii="Arial" w:hAnsi="Arial" w:cs="Arial"/>
          <w:sz w:val="24"/>
          <w:szCs w:val="24"/>
        </w:rPr>
        <w:t>Medicamento benzodiazepínico prescrito.</w:t>
      </w:r>
    </w:p>
    <w:p w:rsidR="00996DAC" w:rsidRPr="00DE14CB" w:rsidRDefault="00B50765" w:rsidP="00C64EF7">
      <w:pPr>
        <w:autoSpaceDE w:val="0"/>
        <w:autoSpaceDN w:val="0"/>
        <w:adjustRightInd w:val="0"/>
        <w:spacing w:after="0" w:line="360" w:lineRule="auto"/>
        <w:ind w:firstLine="708"/>
        <w:jc w:val="both"/>
        <w:rPr>
          <w:rFonts w:ascii="Arial" w:hAnsi="Arial" w:cs="Arial"/>
          <w:sz w:val="24"/>
          <w:szCs w:val="24"/>
        </w:rPr>
      </w:pPr>
      <w:r w:rsidRPr="00B925BF">
        <w:rPr>
          <w:rFonts w:ascii="Arial" w:hAnsi="Arial" w:cs="Arial"/>
          <w:sz w:val="24"/>
          <w:szCs w:val="24"/>
        </w:rPr>
        <w:t>O projeto de pesquisa foi submetido a</w:t>
      </w:r>
      <w:r w:rsidR="00DE14CB">
        <w:rPr>
          <w:rFonts w:ascii="Arial" w:hAnsi="Arial" w:cs="Arial"/>
          <w:sz w:val="24"/>
          <w:szCs w:val="24"/>
        </w:rPr>
        <w:t>o Comitê de Ética em Pesquisa e</w:t>
      </w:r>
      <w:r w:rsidRPr="00B925BF">
        <w:rPr>
          <w:rFonts w:ascii="Arial" w:hAnsi="Arial" w:cs="Arial"/>
          <w:sz w:val="24"/>
          <w:szCs w:val="24"/>
        </w:rPr>
        <w:t xml:space="preserve"> aprovado sob o número 06/2011. A pesquisa foi realizada após aceitação da secretária de saúde </w:t>
      </w:r>
      <w:r w:rsidR="00DE14CB">
        <w:rPr>
          <w:rFonts w:ascii="Arial" w:hAnsi="Arial" w:cs="Arial"/>
          <w:sz w:val="24"/>
          <w:szCs w:val="24"/>
        </w:rPr>
        <w:t xml:space="preserve">municipal </w:t>
      </w:r>
      <w:r w:rsidRPr="00B925BF">
        <w:rPr>
          <w:rFonts w:ascii="Arial" w:hAnsi="Arial" w:cs="Arial"/>
          <w:sz w:val="24"/>
          <w:szCs w:val="24"/>
        </w:rPr>
        <w:t xml:space="preserve">e </w:t>
      </w:r>
      <w:r w:rsidR="00DE14CB">
        <w:rPr>
          <w:rFonts w:ascii="Arial" w:hAnsi="Arial" w:cs="Arial"/>
          <w:sz w:val="24"/>
          <w:szCs w:val="24"/>
        </w:rPr>
        <w:t>assinatura</w:t>
      </w:r>
      <w:r w:rsidRPr="00B925BF">
        <w:rPr>
          <w:rFonts w:ascii="Arial" w:hAnsi="Arial" w:cs="Arial"/>
          <w:sz w:val="24"/>
          <w:szCs w:val="24"/>
        </w:rPr>
        <w:t xml:space="preserve"> </w:t>
      </w:r>
      <w:r w:rsidR="00DE14CB">
        <w:rPr>
          <w:rFonts w:ascii="Arial" w:hAnsi="Arial" w:cs="Arial"/>
          <w:sz w:val="24"/>
          <w:szCs w:val="24"/>
        </w:rPr>
        <w:t>d</w:t>
      </w:r>
      <w:r w:rsidRPr="00B925BF">
        <w:rPr>
          <w:rFonts w:ascii="Arial" w:hAnsi="Arial" w:cs="Arial"/>
          <w:sz w:val="24"/>
          <w:szCs w:val="24"/>
        </w:rPr>
        <w:t>o Termo de Consentimento Livre e Esclarecido.</w:t>
      </w:r>
    </w:p>
    <w:p w:rsidR="00226789" w:rsidRPr="00B925BF" w:rsidRDefault="00226789" w:rsidP="00C15B44">
      <w:pPr>
        <w:pStyle w:val="Recuodecorpodetexto2"/>
        <w:widowControl w:val="0"/>
        <w:spacing w:before="240" w:line="360" w:lineRule="auto"/>
        <w:ind w:left="0"/>
        <w:jc w:val="both"/>
        <w:rPr>
          <w:rFonts w:ascii="Arial" w:hAnsi="Arial" w:cs="Arial"/>
          <w:b/>
          <w:color w:val="FF0000"/>
          <w:sz w:val="24"/>
          <w:szCs w:val="24"/>
        </w:rPr>
      </w:pPr>
      <w:r w:rsidRPr="00B925BF">
        <w:rPr>
          <w:rFonts w:ascii="Arial" w:hAnsi="Arial" w:cs="Arial"/>
          <w:b/>
          <w:sz w:val="24"/>
          <w:szCs w:val="24"/>
        </w:rPr>
        <w:t xml:space="preserve">RESULTADOS </w:t>
      </w:r>
      <w:r w:rsidR="00B03C81" w:rsidRPr="00B925BF">
        <w:rPr>
          <w:rFonts w:ascii="Arial" w:hAnsi="Arial" w:cs="Arial"/>
          <w:b/>
          <w:sz w:val="24"/>
          <w:szCs w:val="24"/>
        </w:rPr>
        <w:t>E DISCUSSÃO</w:t>
      </w:r>
    </w:p>
    <w:p w:rsidR="005E7911" w:rsidRPr="00B925BF" w:rsidRDefault="005E7911" w:rsidP="00C15B44">
      <w:pPr>
        <w:pStyle w:val="Recuodecorpodetexto2"/>
        <w:widowControl w:val="0"/>
        <w:spacing w:before="240" w:line="360" w:lineRule="auto"/>
        <w:ind w:left="0"/>
        <w:jc w:val="both"/>
        <w:rPr>
          <w:rFonts w:ascii="Arial" w:hAnsi="Arial" w:cs="Arial"/>
          <w:b/>
          <w:i/>
          <w:sz w:val="24"/>
          <w:szCs w:val="24"/>
        </w:rPr>
      </w:pPr>
      <w:r w:rsidRPr="00B925BF">
        <w:rPr>
          <w:rFonts w:ascii="Arial" w:hAnsi="Arial" w:cs="Arial"/>
          <w:b/>
          <w:i/>
          <w:sz w:val="24"/>
          <w:szCs w:val="24"/>
        </w:rPr>
        <w:t>Perfil dos Usuários</w:t>
      </w:r>
    </w:p>
    <w:p w:rsidR="00226789" w:rsidRPr="00B925BF" w:rsidRDefault="008F68E1" w:rsidP="00C15B44">
      <w:pPr>
        <w:pStyle w:val="Recuodecorpodetexto2"/>
        <w:widowControl w:val="0"/>
        <w:spacing w:before="240" w:line="360" w:lineRule="auto"/>
        <w:ind w:left="0" w:firstLine="720"/>
        <w:jc w:val="both"/>
        <w:rPr>
          <w:rFonts w:ascii="Arial" w:hAnsi="Arial" w:cs="Arial"/>
          <w:color w:val="FF0000"/>
          <w:sz w:val="24"/>
          <w:szCs w:val="24"/>
        </w:rPr>
      </w:pPr>
      <w:r w:rsidRPr="00B925BF">
        <w:rPr>
          <w:rFonts w:ascii="Arial" w:hAnsi="Arial" w:cs="Arial"/>
          <w:sz w:val="24"/>
          <w:szCs w:val="24"/>
        </w:rPr>
        <w:t xml:space="preserve">O município em estudo possui </w:t>
      </w:r>
      <w:r w:rsidR="0087731A" w:rsidRPr="00B925BF">
        <w:rPr>
          <w:rFonts w:ascii="Arial" w:hAnsi="Arial" w:cs="Arial"/>
          <w:sz w:val="24"/>
          <w:szCs w:val="24"/>
        </w:rPr>
        <w:t>6</w:t>
      </w:r>
      <w:r w:rsidRPr="00B925BF">
        <w:rPr>
          <w:rFonts w:ascii="Arial" w:hAnsi="Arial" w:cs="Arial"/>
          <w:sz w:val="24"/>
          <w:szCs w:val="24"/>
        </w:rPr>
        <w:t>.</w:t>
      </w:r>
      <w:r w:rsidR="0087731A" w:rsidRPr="00B925BF">
        <w:rPr>
          <w:rFonts w:ascii="Arial" w:hAnsi="Arial" w:cs="Arial"/>
          <w:sz w:val="24"/>
          <w:szCs w:val="24"/>
        </w:rPr>
        <w:t>404 habitantes</w:t>
      </w:r>
      <w:r w:rsidRPr="00B925BF">
        <w:rPr>
          <w:rFonts w:ascii="Arial" w:hAnsi="Arial" w:cs="Arial"/>
          <w:sz w:val="24"/>
          <w:szCs w:val="24"/>
        </w:rPr>
        <w:t xml:space="preserve">, segundo dados do IBGE, </w:t>
      </w:r>
      <w:r w:rsidR="00CC3EB3" w:rsidRPr="00B925BF">
        <w:rPr>
          <w:rFonts w:ascii="Arial" w:hAnsi="Arial" w:cs="Arial"/>
          <w:sz w:val="24"/>
          <w:szCs w:val="24"/>
        </w:rPr>
        <w:t>2010</w:t>
      </w:r>
      <w:r w:rsidRPr="00B925BF">
        <w:rPr>
          <w:rFonts w:ascii="Arial" w:hAnsi="Arial" w:cs="Arial"/>
          <w:sz w:val="24"/>
          <w:szCs w:val="24"/>
        </w:rPr>
        <w:t xml:space="preserve">. </w:t>
      </w:r>
      <w:r w:rsidR="002054D4" w:rsidRPr="00B925BF">
        <w:rPr>
          <w:rFonts w:ascii="Arial" w:hAnsi="Arial" w:cs="Arial"/>
          <w:sz w:val="24"/>
          <w:szCs w:val="24"/>
        </w:rPr>
        <w:t xml:space="preserve">Em dezembro de 2011 haviam cadastrados junto ao Programa de Saúde Mental do município 684 usuários. </w:t>
      </w:r>
      <w:r w:rsidR="008D118F" w:rsidRPr="00B925BF">
        <w:rPr>
          <w:rFonts w:ascii="Arial" w:hAnsi="Arial" w:cs="Arial"/>
          <w:sz w:val="24"/>
          <w:szCs w:val="24"/>
        </w:rPr>
        <w:t xml:space="preserve">Em </w:t>
      </w:r>
      <w:r w:rsidR="00CC3EB3" w:rsidRPr="00B925BF">
        <w:rPr>
          <w:rFonts w:ascii="Arial" w:hAnsi="Arial" w:cs="Arial"/>
          <w:sz w:val="24"/>
          <w:szCs w:val="24"/>
        </w:rPr>
        <w:t>um ano o nú</w:t>
      </w:r>
      <w:r w:rsidR="002054D4" w:rsidRPr="00B925BF">
        <w:rPr>
          <w:rFonts w:ascii="Arial" w:hAnsi="Arial" w:cs="Arial"/>
          <w:sz w:val="24"/>
          <w:szCs w:val="24"/>
        </w:rPr>
        <w:t>mero de u</w:t>
      </w:r>
      <w:r w:rsidR="008D118F" w:rsidRPr="00B925BF">
        <w:rPr>
          <w:rFonts w:ascii="Arial" w:hAnsi="Arial" w:cs="Arial"/>
          <w:sz w:val="24"/>
          <w:szCs w:val="24"/>
        </w:rPr>
        <w:t xml:space="preserve">suários cadastrados aumentou 75,4% (Figura 1).  Em </w:t>
      </w:r>
      <w:r w:rsidR="002054D4" w:rsidRPr="00B925BF">
        <w:rPr>
          <w:rFonts w:ascii="Arial" w:hAnsi="Arial" w:cs="Arial"/>
          <w:sz w:val="24"/>
          <w:szCs w:val="24"/>
        </w:rPr>
        <w:t xml:space="preserve">dezembro de 2012 havia </w:t>
      </w:r>
      <w:r w:rsidR="0087731A" w:rsidRPr="00B925BF">
        <w:rPr>
          <w:rFonts w:ascii="Arial" w:hAnsi="Arial" w:cs="Arial"/>
          <w:sz w:val="24"/>
          <w:szCs w:val="24"/>
        </w:rPr>
        <w:t>1</w:t>
      </w:r>
      <w:r w:rsidRPr="00B925BF">
        <w:rPr>
          <w:rFonts w:ascii="Arial" w:hAnsi="Arial" w:cs="Arial"/>
          <w:sz w:val="24"/>
          <w:szCs w:val="24"/>
        </w:rPr>
        <w:t>.</w:t>
      </w:r>
      <w:r w:rsidR="0087731A" w:rsidRPr="00B925BF">
        <w:rPr>
          <w:rFonts w:ascii="Arial" w:hAnsi="Arial" w:cs="Arial"/>
          <w:sz w:val="24"/>
          <w:szCs w:val="24"/>
        </w:rPr>
        <w:t>200</w:t>
      </w:r>
      <w:r w:rsidRPr="00B925BF">
        <w:rPr>
          <w:rFonts w:ascii="Arial" w:hAnsi="Arial" w:cs="Arial"/>
          <w:sz w:val="24"/>
          <w:szCs w:val="24"/>
        </w:rPr>
        <w:t xml:space="preserve"> usuários</w:t>
      </w:r>
      <w:r w:rsidR="008D118F" w:rsidRPr="00B925BF">
        <w:rPr>
          <w:rFonts w:ascii="Arial" w:hAnsi="Arial" w:cs="Arial"/>
          <w:sz w:val="24"/>
          <w:szCs w:val="24"/>
        </w:rPr>
        <w:t xml:space="preserve"> cadastrados </w:t>
      </w:r>
      <w:r w:rsidR="002054D4" w:rsidRPr="00B925BF">
        <w:rPr>
          <w:rFonts w:ascii="Arial" w:hAnsi="Arial" w:cs="Arial"/>
          <w:sz w:val="24"/>
          <w:szCs w:val="24"/>
        </w:rPr>
        <w:t xml:space="preserve">ou seja, </w:t>
      </w:r>
      <w:r w:rsidR="0087731A" w:rsidRPr="00B925BF">
        <w:rPr>
          <w:rFonts w:ascii="Arial" w:hAnsi="Arial" w:cs="Arial"/>
          <w:sz w:val="24"/>
          <w:szCs w:val="24"/>
        </w:rPr>
        <w:t>18,</w:t>
      </w:r>
      <w:r w:rsidRPr="00B925BF">
        <w:rPr>
          <w:rFonts w:ascii="Arial" w:hAnsi="Arial" w:cs="Arial"/>
          <w:sz w:val="24"/>
          <w:szCs w:val="24"/>
        </w:rPr>
        <w:t>7</w:t>
      </w:r>
      <w:r w:rsidR="0087731A" w:rsidRPr="00B925BF">
        <w:rPr>
          <w:rFonts w:ascii="Arial" w:hAnsi="Arial" w:cs="Arial"/>
          <w:sz w:val="24"/>
          <w:szCs w:val="24"/>
        </w:rPr>
        <w:t>%</w:t>
      </w:r>
      <w:r w:rsidRPr="00B925BF">
        <w:rPr>
          <w:rFonts w:ascii="Arial" w:hAnsi="Arial" w:cs="Arial"/>
          <w:sz w:val="24"/>
          <w:szCs w:val="24"/>
        </w:rPr>
        <w:t xml:space="preserve"> da população total do município est</w:t>
      </w:r>
      <w:r w:rsidR="002054D4" w:rsidRPr="00B925BF">
        <w:rPr>
          <w:rFonts w:ascii="Arial" w:hAnsi="Arial" w:cs="Arial"/>
          <w:sz w:val="24"/>
          <w:szCs w:val="24"/>
        </w:rPr>
        <w:t>avam</w:t>
      </w:r>
      <w:r w:rsidRPr="00B925BF">
        <w:rPr>
          <w:rFonts w:ascii="Arial" w:hAnsi="Arial" w:cs="Arial"/>
          <w:sz w:val="24"/>
          <w:szCs w:val="24"/>
        </w:rPr>
        <w:t xml:space="preserve"> em uso de </w:t>
      </w:r>
      <w:r w:rsidRPr="00B925BF">
        <w:rPr>
          <w:rFonts w:ascii="Arial" w:hAnsi="Arial" w:cs="Arial"/>
          <w:sz w:val="24"/>
          <w:szCs w:val="24"/>
        </w:rPr>
        <w:lastRenderedPageBreak/>
        <w:t>medicamentos psicotrópicos. Dos usuários cadastrados</w:t>
      </w:r>
      <w:r w:rsidR="002054D4" w:rsidRPr="00B925BF">
        <w:rPr>
          <w:rFonts w:ascii="Arial" w:hAnsi="Arial" w:cs="Arial"/>
          <w:sz w:val="24"/>
          <w:szCs w:val="24"/>
        </w:rPr>
        <w:t xml:space="preserve"> em dezembro de 2012</w:t>
      </w:r>
      <w:r w:rsidRPr="00B925BF">
        <w:rPr>
          <w:rFonts w:ascii="Arial" w:hAnsi="Arial" w:cs="Arial"/>
          <w:sz w:val="24"/>
          <w:szCs w:val="24"/>
        </w:rPr>
        <w:t xml:space="preserve">, 39,5% (n=474) </w:t>
      </w:r>
      <w:r w:rsidR="0087731A" w:rsidRPr="00B925BF">
        <w:rPr>
          <w:rFonts w:ascii="Arial" w:hAnsi="Arial" w:cs="Arial"/>
          <w:sz w:val="24"/>
          <w:szCs w:val="24"/>
        </w:rPr>
        <w:t>utiliza</w:t>
      </w:r>
      <w:r w:rsidR="002054D4" w:rsidRPr="00B925BF">
        <w:rPr>
          <w:rFonts w:ascii="Arial" w:hAnsi="Arial" w:cs="Arial"/>
          <w:sz w:val="24"/>
          <w:szCs w:val="24"/>
        </w:rPr>
        <w:t>vam</w:t>
      </w:r>
      <w:r w:rsidR="0087731A" w:rsidRPr="00B925BF">
        <w:rPr>
          <w:rFonts w:ascii="Arial" w:hAnsi="Arial" w:cs="Arial"/>
          <w:sz w:val="24"/>
          <w:szCs w:val="24"/>
        </w:rPr>
        <w:t xml:space="preserve"> </w:t>
      </w:r>
      <w:r w:rsidR="002054D4" w:rsidRPr="00B925BF">
        <w:rPr>
          <w:rFonts w:ascii="Arial" w:hAnsi="Arial" w:cs="Arial"/>
          <w:sz w:val="24"/>
          <w:szCs w:val="24"/>
        </w:rPr>
        <w:t xml:space="preserve">algum </w:t>
      </w:r>
      <w:r w:rsidRPr="00B925BF">
        <w:rPr>
          <w:rFonts w:ascii="Arial" w:hAnsi="Arial" w:cs="Arial"/>
          <w:sz w:val="24"/>
          <w:szCs w:val="24"/>
        </w:rPr>
        <w:t>benzodiazepínico, que correspond</w:t>
      </w:r>
      <w:r w:rsidR="008D118F" w:rsidRPr="00B925BF">
        <w:rPr>
          <w:rFonts w:ascii="Arial" w:hAnsi="Arial" w:cs="Arial"/>
          <w:sz w:val="24"/>
          <w:szCs w:val="24"/>
        </w:rPr>
        <w:t>e</w:t>
      </w:r>
      <w:r w:rsidRPr="00B925BF">
        <w:rPr>
          <w:rFonts w:ascii="Arial" w:hAnsi="Arial" w:cs="Arial"/>
          <w:sz w:val="24"/>
          <w:szCs w:val="24"/>
        </w:rPr>
        <w:t xml:space="preserve"> a 7,4% da população municipal.</w:t>
      </w:r>
      <w:r w:rsidR="002054D4" w:rsidRPr="00B925BF">
        <w:rPr>
          <w:rFonts w:ascii="Arial" w:hAnsi="Arial" w:cs="Arial"/>
          <w:sz w:val="24"/>
          <w:szCs w:val="24"/>
        </w:rPr>
        <w:t xml:space="preserve"> </w:t>
      </w:r>
      <w:r w:rsidR="00444BD9" w:rsidRPr="00B925BF">
        <w:rPr>
          <w:rFonts w:ascii="Arial" w:hAnsi="Arial" w:cs="Arial"/>
          <w:sz w:val="24"/>
          <w:szCs w:val="24"/>
        </w:rPr>
        <w:t>Em</w:t>
      </w:r>
      <w:r w:rsidR="006540DD" w:rsidRPr="00B925BF">
        <w:rPr>
          <w:rFonts w:ascii="Arial" w:hAnsi="Arial" w:cs="Arial"/>
          <w:sz w:val="24"/>
          <w:szCs w:val="24"/>
        </w:rPr>
        <w:t xml:space="preserve"> </w:t>
      </w:r>
      <w:r w:rsidR="00280B39" w:rsidRPr="00B925BF">
        <w:rPr>
          <w:rFonts w:ascii="Arial" w:hAnsi="Arial" w:cs="Arial"/>
          <w:sz w:val="24"/>
          <w:szCs w:val="24"/>
        </w:rPr>
        <w:t xml:space="preserve">estudo realizado por </w:t>
      </w:r>
      <w:r w:rsidR="00444BD9" w:rsidRPr="00B925BF">
        <w:rPr>
          <w:rFonts w:ascii="Arial" w:hAnsi="Arial" w:cs="Arial"/>
          <w:sz w:val="24"/>
          <w:szCs w:val="24"/>
        </w:rPr>
        <w:t xml:space="preserve">Netto </w:t>
      </w:r>
      <w:r w:rsidR="00444BD9" w:rsidRPr="00B925BF">
        <w:rPr>
          <w:rFonts w:ascii="Arial" w:hAnsi="Arial" w:cs="Arial"/>
          <w:i/>
          <w:sz w:val="24"/>
          <w:szCs w:val="24"/>
        </w:rPr>
        <w:t>et al</w:t>
      </w:r>
      <w:r w:rsidR="00444BD9" w:rsidRPr="00B925BF">
        <w:rPr>
          <w:rFonts w:ascii="Arial" w:hAnsi="Arial" w:cs="Arial"/>
          <w:sz w:val="24"/>
          <w:szCs w:val="24"/>
        </w:rPr>
        <w:t xml:space="preserve"> (2012), em</w:t>
      </w:r>
      <w:r w:rsidR="000E68FE" w:rsidRPr="00B925BF">
        <w:rPr>
          <w:rFonts w:ascii="Arial" w:hAnsi="Arial" w:cs="Arial"/>
          <w:sz w:val="24"/>
          <w:szCs w:val="24"/>
        </w:rPr>
        <w:t xml:space="preserve"> Ribeirão Preto -SP</w:t>
      </w:r>
      <w:r w:rsidR="006540DD" w:rsidRPr="00B925BF">
        <w:rPr>
          <w:rFonts w:ascii="Arial" w:hAnsi="Arial" w:cs="Arial"/>
          <w:sz w:val="24"/>
          <w:szCs w:val="24"/>
        </w:rPr>
        <w:t xml:space="preserve"> a prevalência de</w:t>
      </w:r>
      <w:r w:rsidR="00444BD9" w:rsidRPr="00B925BF">
        <w:rPr>
          <w:rFonts w:ascii="Arial" w:hAnsi="Arial" w:cs="Arial"/>
          <w:sz w:val="24"/>
          <w:szCs w:val="24"/>
        </w:rPr>
        <w:t xml:space="preserve"> utilização de psicotrópicos </w:t>
      </w:r>
      <w:r w:rsidR="006540DD" w:rsidRPr="00B925BF">
        <w:rPr>
          <w:rFonts w:ascii="Arial" w:hAnsi="Arial" w:cs="Arial"/>
          <w:sz w:val="24"/>
          <w:szCs w:val="24"/>
        </w:rPr>
        <w:t xml:space="preserve">foi de 5,7%, </w:t>
      </w:r>
      <w:r w:rsidR="004D6A2E" w:rsidRPr="00B925BF">
        <w:rPr>
          <w:rFonts w:ascii="Arial" w:hAnsi="Arial" w:cs="Arial"/>
          <w:sz w:val="24"/>
          <w:szCs w:val="24"/>
        </w:rPr>
        <w:t>esse numero foi maior em resultado obtido por Rodrigues</w:t>
      </w:r>
      <w:r w:rsidR="00840BEE" w:rsidRPr="00B925BF">
        <w:rPr>
          <w:rFonts w:ascii="Arial" w:hAnsi="Arial" w:cs="Arial"/>
          <w:sz w:val="24"/>
          <w:szCs w:val="24"/>
        </w:rPr>
        <w:t xml:space="preserve"> </w:t>
      </w:r>
      <w:r w:rsidR="00840BEE" w:rsidRPr="00B925BF">
        <w:rPr>
          <w:rFonts w:ascii="Arial" w:hAnsi="Arial" w:cs="Arial"/>
          <w:i/>
          <w:sz w:val="24"/>
          <w:szCs w:val="24"/>
        </w:rPr>
        <w:t>et al</w:t>
      </w:r>
      <w:r w:rsidR="00840BEE" w:rsidRPr="00B925BF">
        <w:rPr>
          <w:rFonts w:ascii="Arial" w:hAnsi="Arial" w:cs="Arial"/>
          <w:sz w:val="24"/>
          <w:szCs w:val="24"/>
        </w:rPr>
        <w:t xml:space="preserve"> (</w:t>
      </w:r>
      <w:r w:rsidR="004D6A2E" w:rsidRPr="00B925BF">
        <w:rPr>
          <w:rFonts w:ascii="Arial" w:hAnsi="Arial" w:cs="Arial"/>
          <w:sz w:val="24"/>
          <w:szCs w:val="24"/>
        </w:rPr>
        <w:t xml:space="preserve">2006) onde a prevalência foi de 9,9% entre a população </w:t>
      </w:r>
      <w:r w:rsidR="00444BD9" w:rsidRPr="00B925BF">
        <w:rPr>
          <w:rFonts w:ascii="Arial" w:hAnsi="Arial" w:cs="Arial"/>
          <w:sz w:val="24"/>
          <w:szCs w:val="24"/>
        </w:rPr>
        <w:t xml:space="preserve">demonstrando que </w:t>
      </w:r>
      <w:r w:rsidR="006540DD" w:rsidRPr="00B925BF">
        <w:rPr>
          <w:rFonts w:ascii="Arial" w:hAnsi="Arial" w:cs="Arial"/>
          <w:sz w:val="24"/>
          <w:szCs w:val="24"/>
        </w:rPr>
        <w:t>o consumo de psicotrópicos no município em estudo é elevado</w:t>
      </w:r>
      <w:r w:rsidR="00F66660" w:rsidRPr="00B925BF">
        <w:rPr>
          <w:rFonts w:ascii="Arial" w:hAnsi="Arial" w:cs="Arial"/>
          <w:sz w:val="24"/>
          <w:szCs w:val="24"/>
        </w:rPr>
        <w:t>.</w:t>
      </w:r>
      <w:r w:rsidR="006540DD" w:rsidRPr="00B925BF">
        <w:rPr>
          <w:rFonts w:ascii="Arial" w:hAnsi="Arial" w:cs="Arial"/>
          <w:sz w:val="24"/>
          <w:szCs w:val="24"/>
        </w:rPr>
        <w:t xml:space="preserve"> </w:t>
      </w:r>
      <w:r w:rsidR="00444BD9" w:rsidRPr="00B925BF">
        <w:rPr>
          <w:rFonts w:ascii="Arial" w:hAnsi="Arial" w:cs="Arial"/>
          <w:sz w:val="24"/>
          <w:szCs w:val="24"/>
        </w:rPr>
        <w:t xml:space="preserve"> </w:t>
      </w:r>
      <w:r w:rsidR="00B37751" w:rsidRPr="00B925BF">
        <w:rPr>
          <w:rFonts w:ascii="Arial" w:hAnsi="Arial" w:cs="Arial"/>
          <w:sz w:val="24"/>
          <w:szCs w:val="24"/>
        </w:rPr>
        <w:t xml:space="preserve">Em estudo realizado por Firmino </w:t>
      </w:r>
      <w:r w:rsidR="00B37751" w:rsidRPr="00B925BF">
        <w:rPr>
          <w:rFonts w:ascii="Arial" w:hAnsi="Arial" w:cs="Arial"/>
          <w:i/>
          <w:sz w:val="24"/>
          <w:szCs w:val="24"/>
        </w:rPr>
        <w:t>et al,</w:t>
      </w:r>
      <w:r w:rsidR="00B37751" w:rsidRPr="00B925BF">
        <w:rPr>
          <w:rFonts w:ascii="Arial" w:hAnsi="Arial" w:cs="Arial"/>
          <w:sz w:val="24"/>
          <w:szCs w:val="24"/>
        </w:rPr>
        <w:t xml:space="preserve"> (2012) em 2006 o consumo de benzodiazepínico totalizou 522.436 comprimidos de diazepam e 303.629 de clonazepam sendo o consumo de 28,37 dose diária do medicamento a cada 1000 habitantes.</w:t>
      </w:r>
      <w:r w:rsidR="004D6A2E" w:rsidRPr="00B925BF">
        <w:rPr>
          <w:rFonts w:ascii="Arial" w:hAnsi="Arial" w:cs="Arial"/>
          <w:sz w:val="24"/>
          <w:szCs w:val="24"/>
        </w:rPr>
        <w:t xml:space="preserve"> </w:t>
      </w:r>
    </w:p>
    <w:p w:rsidR="005963DB" w:rsidRPr="00B925BF" w:rsidRDefault="00B925BF" w:rsidP="00B925BF">
      <w:pPr>
        <w:pStyle w:val="Recuodecorpodetexto2"/>
        <w:widowControl w:val="0"/>
        <w:spacing w:before="240" w:line="36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61312" behindDoc="0" locked="0" layoutInCell="1" allowOverlap="1">
            <wp:simplePos x="0" y="0"/>
            <wp:positionH relativeFrom="column">
              <wp:posOffset>104775</wp:posOffset>
            </wp:positionH>
            <wp:positionV relativeFrom="paragraph">
              <wp:posOffset>116205</wp:posOffset>
            </wp:positionV>
            <wp:extent cx="4486275" cy="2419350"/>
            <wp:effectExtent l="19050" t="0" r="952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486275" cy="2419350"/>
                    </a:xfrm>
                    <a:prstGeom prst="rect">
                      <a:avLst/>
                    </a:prstGeom>
                    <a:noFill/>
                  </pic:spPr>
                </pic:pic>
              </a:graphicData>
            </a:graphic>
          </wp:anchor>
        </w:drawing>
      </w:r>
    </w:p>
    <w:p w:rsidR="005963DB" w:rsidRPr="00B925BF" w:rsidRDefault="005963DB" w:rsidP="00B925BF">
      <w:pPr>
        <w:pStyle w:val="Recuodecorpodetexto2"/>
        <w:widowControl w:val="0"/>
        <w:spacing w:before="240" w:line="360" w:lineRule="auto"/>
        <w:jc w:val="both"/>
        <w:rPr>
          <w:rFonts w:ascii="Arial" w:hAnsi="Arial" w:cs="Arial"/>
          <w:sz w:val="24"/>
          <w:szCs w:val="24"/>
        </w:rPr>
      </w:pPr>
    </w:p>
    <w:p w:rsidR="005963DB" w:rsidRPr="00B925BF" w:rsidRDefault="005963DB" w:rsidP="00B925BF">
      <w:pPr>
        <w:pStyle w:val="Recuodecorpodetexto2"/>
        <w:widowControl w:val="0"/>
        <w:spacing w:before="240" w:line="360" w:lineRule="auto"/>
        <w:jc w:val="both"/>
        <w:rPr>
          <w:rFonts w:ascii="Arial" w:hAnsi="Arial" w:cs="Arial"/>
          <w:sz w:val="24"/>
          <w:szCs w:val="24"/>
        </w:rPr>
      </w:pPr>
    </w:p>
    <w:p w:rsidR="005963DB" w:rsidRPr="00B925BF" w:rsidRDefault="005963DB" w:rsidP="00B925BF">
      <w:pPr>
        <w:pStyle w:val="Recuodecorpodetexto2"/>
        <w:widowControl w:val="0"/>
        <w:spacing w:before="240" w:line="360" w:lineRule="auto"/>
        <w:jc w:val="both"/>
        <w:rPr>
          <w:rFonts w:ascii="Arial" w:hAnsi="Arial" w:cs="Arial"/>
          <w:sz w:val="24"/>
          <w:szCs w:val="24"/>
        </w:rPr>
      </w:pPr>
    </w:p>
    <w:p w:rsidR="005963DB" w:rsidRPr="00B925BF" w:rsidRDefault="005963DB" w:rsidP="00B925BF">
      <w:pPr>
        <w:pStyle w:val="Recuodecorpodetexto2"/>
        <w:widowControl w:val="0"/>
        <w:spacing w:before="240" w:line="360" w:lineRule="auto"/>
        <w:jc w:val="both"/>
        <w:rPr>
          <w:rFonts w:ascii="Arial" w:hAnsi="Arial" w:cs="Arial"/>
          <w:sz w:val="24"/>
          <w:szCs w:val="24"/>
        </w:rPr>
      </w:pPr>
    </w:p>
    <w:p w:rsidR="005963DB" w:rsidRPr="00B925BF" w:rsidRDefault="005963DB" w:rsidP="00B925BF">
      <w:pPr>
        <w:pStyle w:val="Recuodecorpodetexto2"/>
        <w:widowControl w:val="0"/>
        <w:spacing w:before="240" w:line="360" w:lineRule="auto"/>
        <w:jc w:val="both"/>
        <w:rPr>
          <w:rFonts w:ascii="Arial" w:hAnsi="Arial" w:cs="Arial"/>
          <w:sz w:val="24"/>
          <w:szCs w:val="24"/>
        </w:rPr>
      </w:pPr>
    </w:p>
    <w:p w:rsidR="005963DB" w:rsidRPr="00B925BF" w:rsidRDefault="005963DB" w:rsidP="00B925BF">
      <w:pPr>
        <w:pStyle w:val="Recuodecorpodetexto2"/>
        <w:widowControl w:val="0"/>
        <w:spacing w:before="240" w:line="360" w:lineRule="auto"/>
        <w:jc w:val="both"/>
        <w:rPr>
          <w:rFonts w:ascii="Arial" w:hAnsi="Arial" w:cs="Arial"/>
          <w:sz w:val="24"/>
          <w:szCs w:val="24"/>
        </w:rPr>
      </w:pPr>
    </w:p>
    <w:p w:rsidR="005963DB" w:rsidRPr="00B925BF" w:rsidRDefault="005963DB" w:rsidP="00C15B44">
      <w:pPr>
        <w:pStyle w:val="Recuodecorpodetexto2"/>
        <w:widowControl w:val="0"/>
        <w:spacing w:before="240" w:line="360" w:lineRule="auto"/>
        <w:ind w:left="0"/>
        <w:jc w:val="both"/>
        <w:rPr>
          <w:rFonts w:ascii="Arial" w:hAnsi="Arial" w:cs="Arial"/>
          <w:sz w:val="24"/>
          <w:szCs w:val="24"/>
        </w:rPr>
      </w:pPr>
      <w:r w:rsidRPr="00B925BF">
        <w:rPr>
          <w:rFonts w:ascii="Arial" w:hAnsi="Arial" w:cs="Arial"/>
          <w:b/>
          <w:sz w:val="24"/>
          <w:szCs w:val="24"/>
        </w:rPr>
        <w:t>Figura 1</w:t>
      </w:r>
      <w:r w:rsidRPr="00B925BF">
        <w:rPr>
          <w:rFonts w:ascii="Arial" w:hAnsi="Arial" w:cs="Arial"/>
          <w:sz w:val="24"/>
          <w:szCs w:val="24"/>
        </w:rPr>
        <w:t>: Distribuição do número de usuários cadastrados junto ao Programa de Saúde Mental em um município do ext</w:t>
      </w:r>
      <w:r w:rsidR="00C639EE" w:rsidRPr="00B925BF">
        <w:rPr>
          <w:rFonts w:ascii="Arial" w:hAnsi="Arial" w:cs="Arial"/>
          <w:sz w:val="24"/>
          <w:szCs w:val="24"/>
        </w:rPr>
        <w:t>remo Sul de Santa Catarina entre</w:t>
      </w:r>
      <w:r w:rsidRPr="00B925BF">
        <w:rPr>
          <w:rFonts w:ascii="Arial" w:hAnsi="Arial" w:cs="Arial"/>
          <w:sz w:val="24"/>
          <w:szCs w:val="24"/>
        </w:rPr>
        <w:t xml:space="preserve"> janeiro de 2011 e dezembro de 2012.</w:t>
      </w:r>
    </w:p>
    <w:p w:rsidR="008F68E1" w:rsidRPr="00B925BF" w:rsidRDefault="008F68E1" w:rsidP="00C64EF7">
      <w:pPr>
        <w:pStyle w:val="Recuodecorpodetexto2"/>
        <w:widowControl w:val="0"/>
        <w:spacing w:after="0" w:line="360" w:lineRule="auto"/>
        <w:ind w:left="0" w:firstLine="720"/>
        <w:jc w:val="both"/>
        <w:rPr>
          <w:rFonts w:ascii="Arial" w:hAnsi="Arial" w:cs="Arial"/>
          <w:sz w:val="24"/>
          <w:szCs w:val="24"/>
        </w:rPr>
      </w:pPr>
      <w:r w:rsidRPr="00B925BF">
        <w:rPr>
          <w:rFonts w:ascii="Arial" w:hAnsi="Arial" w:cs="Arial"/>
          <w:sz w:val="24"/>
          <w:szCs w:val="24"/>
        </w:rPr>
        <w:t>Dentre os usuários cadastrados para utilização de benzodiazepínicos</w:t>
      </w:r>
      <w:r w:rsidR="005E7911" w:rsidRPr="00B925BF">
        <w:rPr>
          <w:rFonts w:ascii="Arial" w:hAnsi="Arial" w:cs="Arial"/>
          <w:sz w:val="24"/>
          <w:szCs w:val="24"/>
        </w:rPr>
        <w:t xml:space="preserve"> em dezembro de 2012</w:t>
      </w:r>
      <w:r w:rsidRPr="00B925BF">
        <w:rPr>
          <w:rFonts w:ascii="Arial" w:hAnsi="Arial" w:cs="Arial"/>
          <w:sz w:val="24"/>
          <w:szCs w:val="24"/>
        </w:rPr>
        <w:t xml:space="preserve">, 68,14% (n=323) </w:t>
      </w:r>
      <w:r w:rsidR="00444BD9" w:rsidRPr="00B925BF">
        <w:rPr>
          <w:rFonts w:ascii="Arial" w:hAnsi="Arial" w:cs="Arial"/>
          <w:sz w:val="24"/>
          <w:szCs w:val="24"/>
        </w:rPr>
        <w:t>eram</w:t>
      </w:r>
      <w:r w:rsidRPr="00B925BF">
        <w:rPr>
          <w:rFonts w:ascii="Arial" w:hAnsi="Arial" w:cs="Arial"/>
          <w:sz w:val="24"/>
          <w:szCs w:val="24"/>
        </w:rPr>
        <w:t xml:space="preserve"> do sexo feminino e 31,85% (n=151) do sexo masculino.</w:t>
      </w:r>
      <w:r w:rsidR="0087273E" w:rsidRPr="00B925BF">
        <w:rPr>
          <w:rFonts w:ascii="Arial" w:hAnsi="Arial" w:cs="Arial"/>
          <w:sz w:val="24"/>
          <w:szCs w:val="24"/>
        </w:rPr>
        <w:t xml:space="preserve"> A idade dos usuários variou entre </w:t>
      </w:r>
      <w:r w:rsidR="00CC3EB3" w:rsidRPr="00B925BF">
        <w:rPr>
          <w:rFonts w:ascii="Arial" w:hAnsi="Arial" w:cs="Arial"/>
          <w:sz w:val="24"/>
          <w:szCs w:val="24"/>
        </w:rPr>
        <w:t xml:space="preserve">16 </w:t>
      </w:r>
      <w:r w:rsidR="0087273E" w:rsidRPr="00B925BF">
        <w:rPr>
          <w:rFonts w:ascii="Arial" w:hAnsi="Arial" w:cs="Arial"/>
          <w:sz w:val="24"/>
          <w:szCs w:val="24"/>
        </w:rPr>
        <w:t xml:space="preserve">e </w:t>
      </w:r>
      <w:r w:rsidR="00CC3EB3" w:rsidRPr="00B925BF">
        <w:rPr>
          <w:rFonts w:ascii="Arial" w:hAnsi="Arial" w:cs="Arial"/>
          <w:sz w:val="24"/>
          <w:szCs w:val="24"/>
        </w:rPr>
        <w:t>100</w:t>
      </w:r>
      <w:r w:rsidR="0087273E" w:rsidRPr="00B925BF">
        <w:rPr>
          <w:rFonts w:ascii="Arial" w:hAnsi="Arial" w:cs="Arial"/>
          <w:sz w:val="24"/>
          <w:szCs w:val="24"/>
        </w:rPr>
        <w:t xml:space="preserve"> anos, com média de 54,80 anos para as mulheres e 57,47 anos para os homens.</w:t>
      </w:r>
      <w:r w:rsidR="00B03C81" w:rsidRPr="00B925BF">
        <w:rPr>
          <w:rFonts w:ascii="Arial" w:hAnsi="Arial" w:cs="Arial"/>
          <w:sz w:val="24"/>
          <w:szCs w:val="24"/>
        </w:rPr>
        <w:t xml:space="preserve"> </w:t>
      </w:r>
      <w:r w:rsidR="00A67FB2" w:rsidRPr="00B925BF">
        <w:rPr>
          <w:rFonts w:ascii="Arial" w:hAnsi="Arial" w:cs="Arial"/>
          <w:sz w:val="24"/>
          <w:szCs w:val="24"/>
        </w:rPr>
        <w:t xml:space="preserve">O predomínio de mulheres entre usuários de benzodiazepínicos foi observado </w:t>
      </w:r>
      <w:r w:rsidR="00B03C81" w:rsidRPr="00B925BF">
        <w:rPr>
          <w:rFonts w:ascii="Arial" w:hAnsi="Arial" w:cs="Arial"/>
          <w:sz w:val="24"/>
          <w:szCs w:val="24"/>
        </w:rPr>
        <w:t>em outros estudos</w:t>
      </w:r>
      <w:r w:rsidR="00444BD9" w:rsidRPr="00B925BF">
        <w:rPr>
          <w:rFonts w:ascii="Arial" w:hAnsi="Arial" w:cs="Arial"/>
          <w:sz w:val="24"/>
          <w:szCs w:val="24"/>
        </w:rPr>
        <w:t xml:space="preserve"> </w:t>
      </w:r>
      <w:r w:rsidR="00444BD9" w:rsidRPr="00B925BF">
        <w:rPr>
          <w:rFonts w:ascii="Arial" w:hAnsi="Arial" w:cs="Arial"/>
          <w:color w:val="000000"/>
          <w:sz w:val="24"/>
          <w:szCs w:val="24"/>
        </w:rPr>
        <w:t>(</w:t>
      </w:r>
      <w:r w:rsidR="00D05499" w:rsidRPr="00B925BF">
        <w:rPr>
          <w:rFonts w:ascii="Arial" w:hAnsi="Arial" w:cs="Arial"/>
          <w:sz w:val="24"/>
          <w:szCs w:val="24"/>
        </w:rPr>
        <w:t xml:space="preserve">FIRMINO </w:t>
      </w:r>
      <w:proofErr w:type="spellStart"/>
      <w:proofErr w:type="gramStart"/>
      <w:r w:rsidR="00D05499" w:rsidRPr="00B925BF">
        <w:rPr>
          <w:rFonts w:ascii="Arial" w:hAnsi="Arial" w:cs="Arial"/>
          <w:sz w:val="24"/>
          <w:szCs w:val="24"/>
        </w:rPr>
        <w:t>et</w:t>
      </w:r>
      <w:proofErr w:type="spellEnd"/>
      <w:proofErr w:type="gramEnd"/>
      <w:r w:rsidR="00D05499" w:rsidRPr="00B925BF">
        <w:rPr>
          <w:rFonts w:ascii="Arial" w:hAnsi="Arial" w:cs="Arial"/>
          <w:sz w:val="24"/>
          <w:szCs w:val="24"/>
        </w:rPr>
        <w:t xml:space="preserve"> </w:t>
      </w:r>
      <w:proofErr w:type="spellStart"/>
      <w:r w:rsidR="00D05499" w:rsidRPr="00B925BF">
        <w:rPr>
          <w:rFonts w:ascii="Arial" w:hAnsi="Arial" w:cs="Arial"/>
          <w:sz w:val="24"/>
          <w:szCs w:val="24"/>
        </w:rPr>
        <w:t>al</w:t>
      </w:r>
      <w:proofErr w:type="spellEnd"/>
      <w:r w:rsidR="00D05499" w:rsidRPr="00B925BF">
        <w:rPr>
          <w:rFonts w:ascii="Arial" w:hAnsi="Arial" w:cs="Arial"/>
          <w:sz w:val="24"/>
          <w:szCs w:val="24"/>
        </w:rPr>
        <w:t>, 2012</w:t>
      </w:r>
      <w:r w:rsidR="00D05499">
        <w:rPr>
          <w:rFonts w:ascii="Arial" w:hAnsi="Arial" w:cs="Arial"/>
          <w:sz w:val="24"/>
          <w:szCs w:val="24"/>
        </w:rPr>
        <w:t xml:space="preserve">, </w:t>
      </w:r>
      <w:r w:rsidR="00444BD9" w:rsidRPr="00B925BF">
        <w:rPr>
          <w:rFonts w:ascii="Arial" w:hAnsi="Arial" w:cs="Arial"/>
          <w:color w:val="000000"/>
          <w:sz w:val="24"/>
          <w:szCs w:val="24"/>
        </w:rPr>
        <w:t>FORTE, 2007)</w:t>
      </w:r>
      <w:r w:rsidR="00444BD9" w:rsidRPr="00B925BF">
        <w:rPr>
          <w:rFonts w:ascii="Arial" w:hAnsi="Arial" w:cs="Arial"/>
          <w:sz w:val="24"/>
          <w:szCs w:val="24"/>
        </w:rPr>
        <w:t xml:space="preserve">. Nestes estudos, </w:t>
      </w:r>
      <w:r w:rsidR="006540DD" w:rsidRPr="00B925BF">
        <w:rPr>
          <w:rFonts w:ascii="Arial" w:hAnsi="Arial" w:cs="Arial"/>
          <w:sz w:val="24"/>
          <w:szCs w:val="24"/>
        </w:rPr>
        <w:t>75% das prescrições destinavam-se a mulheres e uma média de idade de 49,7 anos.</w:t>
      </w:r>
    </w:p>
    <w:p w:rsidR="00BC61C0" w:rsidRPr="00B925BF" w:rsidRDefault="00BC61C0" w:rsidP="00C64EF7">
      <w:pPr>
        <w:pStyle w:val="Recuodecorpodetexto2"/>
        <w:widowControl w:val="0"/>
        <w:spacing w:after="0" w:line="360" w:lineRule="auto"/>
        <w:ind w:left="0" w:firstLine="720"/>
        <w:jc w:val="both"/>
        <w:rPr>
          <w:rFonts w:ascii="Arial" w:hAnsi="Arial" w:cs="Arial"/>
          <w:b/>
          <w:sz w:val="24"/>
          <w:szCs w:val="24"/>
        </w:rPr>
      </w:pPr>
      <w:r w:rsidRPr="00B925BF">
        <w:rPr>
          <w:rFonts w:ascii="Arial" w:hAnsi="Arial" w:cs="Arial"/>
          <w:sz w:val="24"/>
          <w:szCs w:val="24"/>
        </w:rPr>
        <w:t xml:space="preserve">A dependência destas substâncias está cada vez mais preocupante </w:t>
      </w:r>
      <w:r w:rsidR="00A97F2D">
        <w:rPr>
          <w:rFonts w:ascii="Arial" w:hAnsi="Arial" w:cs="Arial"/>
          <w:sz w:val="24"/>
          <w:szCs w:val="24"/>
        </w:rPr>
        <w:t xml:space="preserve">e ainda é expressivo a presença de idosos entre os usuários, confirmando dados da literatura </w:t>
      </w:r>
      <w:r w:rsidR="00A97F2D">
        <w:rPr>
          <w:rFonts w:ascii="Arial" w:hAnsi="Arial" w:cs="Arial"/>
          <w:sz w:val="24"/>
          <w:szCs w:val="24"/>
        </w:rPr>
        <w:lastRenderedPageBreak/>
        <w:t>que apontam alta prevalência de utilização de benzodiazepínicos nesta população</w:t>
      </w:r>
      <w:r w:rsidR="00DE14CB">
        <w:rPr>
          <w:rFonts w:ascii="Arial" w:hAnsi="Arial" w:cs="Arial"/>
          <w:sz w:val="24"/>
          <w:szCs w:val="24"/>
        </w:rPr>
        <w:t xml:space="preserve"> (</w:t>
      </w:r>
      <w:r w:rsidR="00A97F2D" w:rsidRPr="00B925BF">
        <w:rPr>
          <w:rFonts w:ascii="Arial" w:hAnsi="Arial" w:cs="Arial"/>
          <w:sz w:val="24"/>
          <w:szCs w:val="24"/>
        </w:rPr>
        <w:t xml:space="preserve">Rodrigues </w:t>
      </w:r>
      <w:proofErr w:type="gramStart"/>
      <w:r w:rsidR="00A97F2D" w:rsidRPr="00B925BF">
        <w:rPr>
          <w:rFonts w:ascii="Arial" w:hAnsi="Arial" w:cs="Arial"/>
          <w:i/>
          <w:sz w:val="24"/>
          <w:szCs w:val="24"/>
        </w:rPr>
        <w:t>et</w:t>
      </w:r>
      <w:proofErr w:type="gramEnd"/>
      <w:r w:rsidR="00A97F2D" w:rsidRPr="00B925BF">
        <w:rPr>
          <w:rFonts w:ascii="Arial" w:hAnsi="Arial" w:cs="Arial"/>
          <w:i/>
          <w:sz w:val="24"/>
          <w:szCs w:val="24"/>
        </w:rPr>
        <w:t xml:space="preserve"> al</w:t>
      </w:r>
      <w:r w:rsidR="00A97F2D">
        <w:rPr>
          <w:rFonts w:ascii="Arial" w:hAnsi="Arial" w:cs="Arial"/>
          <w:sz w:val="24"/>
          <w:szCs w:val="24"/>
        </w:rPr>
        <w:t>.</w:t>
      </w:r>
      <w:r w:rsidR="00A97F2D" w:rsidRPr="00B925BF">
        <w:rPr>
          <w:rFonts w:ascii="Arial" w:hAnsi="Arial" w:cs="Arial"/>
          <w:sz w:val="24"/>
          <w:szCs w:val="24"/>
        </w:rPr>
        <w:t>2006</w:t>
      </w:r>
      <w:r w:rsidR="00FA17FD">
        <w:rPr>
          <w:rFonts w:ascii="Arial" w:hAnsi="Arial" w:cs="Arial"/>
          <w:sz w:val="24"/>
          <w:szCs w:val="24"/>
        </w:rPr>
        <w:t xml:space="preserve">), porem </w:t>
      </w:r>
      <w:r w:rsidRPr="00B925BF">
        <w:rPr>
          <w:rFonts w:ascii="Arial" w:hAnsi="Arial" w:cs="Arial"/>
          <w:sz w:val="24"/>
          <w:szCs w:val="24"/>
        </w:rPr>
        <w:t xml:space="preserve">como observado </w:t>
      </w:r>
      <w:r w:rsidRPr="00A97F2D">
        <w:rPr>
          <w:rFonts w:ascii="Arial" w:hAnsi="Arial" w:cs="Arial"/>
          <w:sz w:val="24"/>
          <w:szCs w:val="24"/>
        </w:rPr>
        <w:t>em alguns estudos</w:t>
      </w:r>
      <w:r w:rsidRPr="00B925BF">
        <w:rPr>
          <w:rFonts w:ascii="Arial" w:hAnsi="Arial" w:cs="Arial"/>
          <w:sz w:val="24"/>
          <w:szCs w:val="24"/>
        </w:rPr>
        <w:t xml:space="preserve"> </w:t>
      </w:r>
      <w:r w:rsidR="00DE14CB" w:rsidRPr="00FB41D9">
        <w:rPr>
          <w:rFonts w:ascii="Arial" w:hAnsi="Arial" w:cs="Arial"/>
          <w:sz w:val="24"/>
          <w:szCs w:val="24"/>
        </w:rPr>
        <w:t>(</w:t>
      </w:r>
      <w:r w:rsidR="00D05499" w:rsidRPr="00B925BF">
        <w:rPr>
          <w:rFonts w:ascii="Arial" w:hAnsi="Arial" w:cs="Arial"/>
          <w:sz w:val="24"/>
          <w:szCs w:val="24"/>
        </w:rPr>
        <w:t xml:space="preserve">FIRMINO </w:t>
      </w:r>
      <w:proofErr w:type="spellStart"/>
      <w:r w:rsidR="00D05499" w:rsidRPr="00B925BF">
        <w:rPr>
          <w:rFonts w:ascii="Arial" w:hAnsi="Arial" w:cs="Arial"/>
          <w:sz w:val="24"/>
          <w:szCs w:val="24"/>
        </w:rPr>
        <w:t>et</w:t>
      </w:r>
      <w:proofErr w:type="spellEnd"/>
      <w:r w:rsidR="00D05499" w:rsidRPr="00B925BF">
        <w:rPr>
          <w:rFonts w:ascii="Arial" w:hAnsi="Arial" w:cs="Arial"/>
          <w:sz w:val="24"/>
          <w:szCs w:val="24"/>
        </w:rPr>
        <w:t xml:space="preserve"> </w:t>
      </w:r>
      <w:proofErr w:type="spellStart"/>
      <w:r w:rsidR="00D05499" w:rsidRPr="00B925BF">
        <w:rPr>
          <w:rFonts w:ascii="Arial" w:hAnsi="Arial" w:cs="Arial"/>
          <w:sz w:val="24"/>
          <w:szCs w:val="24"/>
        </w:rPr>
        <w:t>al</w:t>
      </w:r>
      <w:proofErr w:type="spellEnd"/>
      <w:r w:rsidR="00D05499" w:rsidRPr="00B925BF">
        <w:rPr>
          <w:rFonts w:ascii="Arial" w:hAnsi="Arial" w:cs="Arial"/>
          <w:sz w:val="24"/>
          <w:szCs w:val="24"/>
        </w:rPr>
        <w:t>, 2012</w:t>
      </w:r>
      <w:r w:rsidR="00D05499">
        <w:rPr>
          <w:rFonts w:ascii="Arial" w:hAnsi="Arial" w:cs="Arial"/>
          <w:sz w:val="24"/>
          <w:szCs w:val="24"/>
        </w:rPr>
        <w:t xml:space="preserve">, </w:t>
      </w:r>
      <w:r w:rsidR="000C2094" w:rsidRPr="00B925BF">
        <w:rPr>
          <w:rFonts w:ascii="Arial" w:hAnsi="Arial" w:cs="Arial"/>
          <w:color w:val="000000"/>
          <w:sz w:val="24"/>
          <w:szCs w:val="24"/>
        </w:rPr>
        <w:t>FORTE, 2007</w:t>
      </w:r>
      <w:r w:rsidR="000C2094">
        <w:rPr>
          <w:rFonts w:ascii="Arial" w:hAnsi="Arial" w:cs="Arial"/>
          <w:color w:val="000000"/>
          <w:sz w:val="24"/>
          <w:szCs w:val="24"/>
        </w:rPr>
        <w:t>,</w:t>
      </w:r>
      <w:r w:rsidR="00D05499">
        <w:rPr>
          <w:rFonts w:ascii="Arial" w:hAnsi="Arial" w:cs="Arial"/>
          <w:sz w:val="24"/>
          <w:szCs w:val="24"/>
        </w:rPr>
        <w:t xml:space="preserve"> </w:t>
      </w:r>
      <w:r w:rsidR="00FB41D9" w:rsidRPr="00B925BF">
        <w:rPr>
          <w:rFonts w:ascii="Arial" w:hAnsi="Arial" w:cs="Arial"/>
          <w:sz w:val="24"/>
          <w:szCs w:val="24"/>
        </w:rPr>
        <w:t>R</w:t>
      </w:r>
      <w:r w:rsidR="00AA348F">
        <w:rPr>
          <w:rFonts w:ascii="Arial" w:hAnsi="Arial" w:cs="Arial"/>
          <w:sz w:val="24"/>
          <w:szCs w:val="24"/>
        </w:rPr>
        <w:t>ODRIGUES</w:t>
      </w:r>
      <w:r w:rsidR="00FB41D9" w:rsidRPr="00B925BF">
        <w:rPr>
          <w:rFonts w:ascii="Arial" w:hAnsi="Arial" w:cs="Arial"/>
          <w:sz w:val="24"/>
          <w:szCs w:val="24"/>
        </w:rPr>
        <w:t xml:space="preserve"> </w:t>
      </w:r>
      <w:proofErr w:type="spellStart"/>
      <w:r w:rsidR="00FB41D9" w:rsidRPr="00B925BF">
        <w:rPr>
          <w:rFonts w:ascii="Arial" w:hAnsi="Arial" w:cs="Arial"/>
          <w:i/>
          <w:sz w:val="24"/>
          <w:szCs w:val="24"/>
        </w:rPr>
        <w:t>et</w:t>
      </w:r>
      <w:proofErr w:type="spellEnd"/>
      <w:r w:rsidR="00FB41D9" w:rsidRPr="00B925BF">
        <w:rPr>
          <w:rFonts w:ascii="Arial" w:hAnsi="Arial" w:cs="Arial"/>
          <w:i/>
          <w:sz w:val="24"/>
          <w:szCs w:val="24"/>
        </w:rPr>
        <w:t xml:space="preserve"> al</w:t>
      </w:r>
      <w:r w:rsidR="00FB41D9">
        <w:rPr>
          <w:rFonts w:ascii="Arial" w:hAnsi="Arial" w:cs="Arial"/>
          <w:sz w:val="24"/>
          <w:szCs w:val="24"/>
        </w:rPr>
        <w:t>.</w:t>
      </w:r>
      <w:r w:rsidR="00FB41D9" w:rsidRPr="00B925BF">
        <w:rPr>
          <w:rFonts w:ascii="Arial" w:hAnsi="Arial" w:cs="Arial"/>
          <w:sz w:val="24"/>
          <w:szCs w:val="24"/>
        </w:rPr>
        <w:t>2006</w:t>
      </w:r>
      <w:r w:rsidR="00AA348F">
        <w:rPr>
          <w:rFonts w:ascii="Arial" w:hAnsi="Arial" w:cs="Arial"/>
          <w:sz w:val="24"/>
          <w:szCs w:val="24"/>
        </w:rPr>
        <w:t>)</w:t>
      </w:r>
      <w:r w:rsidR="00FB41D9">
        <w:rPr>
          <w:rFonts w:ascii="Arial" w:hAnsi="Arial" w:cs="Arial"/>
          <w:sz w:val="24"/>
          <w:szCs w:val="24"/>
        </w:rPr>
        <w:t xml:space="preserve">, </w:t>
      </w:r>
      <w:r w:rsidR="00FB41D9" w:rsidRPr="00B925BF">
        <w:rPr>
          <w:rFonts w:ascii="Arial" w:hAnsi="Arial" w:cs="Arial"/>
          <w:sz w:val="24"/>
          <w:szCs w:val="24"/>
        </w:rPr>
        <w:t xml:space="preserve"> </w:t>
      </w:r>
      <w:r w:rsidR="00FA17FD">
        <w:rPr>
          <w:rFonts w:ascii="Arial" w:hAnsi="Arial" w:cs="Arial"/>
          <w:sz w:val="24"/>
          <w:szCs w:val="24"/>
        </w:rPr>
        <w:t xml:space="preserve">a faixa etária esta diminuindo cada vez mais </w:t>
      </w:r>
      <w:r w:rsidRPr="00B925BF">
        <w:rPr>
          <w:rFonts w:ascii="Arial" w:hAnsi="Arial" w:cs="Arial"/>
          <w:sz w:val="24"/>
          <w:szCs w:val="24"/>
        </w:rPr>
        <w:t>a exemplo deste estudo.</w:t>
      </w:r>
    </w:p>
    <w:p w:rsidR="0087273E" w:rsidRPr="00B925BF" w:rsidRDefault="00E23362" w:rsidP="00C64EF7">
      <w:pPr>
        <w:pStyle w:val="Recuodecorpodetexto2"/>
        <w:widowControl w:val="0"/>
        <w:spacing w:after="0" w:line="360" w:lineRule="auto"/>
        <w:ind w:left="0" w:firstLine="720"/>
        <w:jc w:val="both"/>
        <w:rPr>
          <w:rFonts w:ascii="Arial" w:hAnsi="Arial" w:cs="Arial"/>
          <w:sz w:val="24"/>
          <w:szCs w:val="24"/>
        </w:rPr>
      </w:pPr>
      <w:r w:rsidRPr="00B925BF">
        <w:rPr>
          <w:rFonts w:ascii="Arial" w:hAnsi="Arial" w:cs="Arial"/>
          <w:sz w:val="24"/>
          <w:szCs w:val="24"/>
        </w:rPr>
        <w:t>Quanto ao grau de escolaridade</w:t>
      </w:r>
      <w:r w:rsidR="00444BD9" w:rsidRPr="00B925BF">
        <w:rPr>
          <w:rFonts w:ascii="Arial" w:hAnsi="Arial" w:cs="Arial"/>
          <w:sz w:val="24"/>
          <w:szCs w:val="24"/>
        </w:rPr>
        <w:t>,</w:t>
      </w:r>
      <w:r w:rsidRPr="00B925BF">
        <w:rPr>
          <w:rFonts w:ascii="Arial" w:hAnsi="Arial" w:cs="Arial"/>
          <w:sz w:val="24"/>
          <w:szCs w:val="24"/>
        </w:rPr>
        <w:t xml:space="preserve"> </w:t>
      </w:r>
      <w:r w:rsidR="00CF1DCD" w:rsidRPr="00B925BF">
        <w:rPr>
          <w:rFonts w:ascii="Arial" w:hAnsi="Arial" w:cs="Arial"/>
          <w:sz w:val="24"/>
          <w:szCs w:val="24"/>
        </w:rPr>
        <w:t>69,41</w:t>
      </w:r>
      <w:r w:rsidR="0087273E" w:rsidRPr="00B925BF">
        <w:rPr>
          <w:rFonts w:ascii="Arial" w:hAnsi="Arial" w:cs="Arial"/>
          <w:sz w:val="24"/>
          <w:szCs w:val="24"/>
        </w:rPr>
        <w:t>% dos usuários de benzodiazepínicos não concluiu o ensino fundamental (n=</w:t>
      </w:r>
      <w:r w:rsidR="00CF1DCD" w:rsidRPr="00B925BF">
        <w:rPr>
          <w:rFonts w:ascii="Arial" w:hAnsi="Arial" w:cs="Arial"/>
          <w:sz w:val="24"/>
          <w:szCs w:val="24"/>
        </w:rPr>
        <w:t>329</w:t>
      </w:r>
      <w:r w:rsidR="0087273E" w:rsidRPr="00B925BF">
        <w:rPr>
          <w:rFonts w:ascii="Arial" w:hAnsi="Arial" w:cs="Arial"/>
          <w:sz w:val="24"/>
          <w:szCs w:val="24"/>
        </w:rPr>
        <w:t xml:space="preserve">), enquanto que </w:t>
      </w:r>
      <w:r w:rsidR="00CF1DCD" w:rsidRPr="00B925BF">
        <w:rPr>
          <w:rFonts w:ascii="Arial" w:hAnsi="Arial" w:cs="Arial"/>
          <w:sz w:val="24"/>
          <w:szCs w:val="24"/>
        </w:rPr>
        <w:t>18,35</w:t>
      </w:r>
      <w:r w:rsidR="0087273E" w:rsidRPr="00B925BF">
        <w:rPr>
          <w:rFonts w:ascii="Arial" w:hAnsi="Arial" w:cs="Arial"/>
          <w:sz w:val="24"/>
          <w:szCs w:val="24"/>
        </w:rPr>
        <w:t>% (n=</w:t>
      </w:r>
      <w:r w:rsidR="00CF1DCD" w:rsidRPr="00B925BF">
        <w:rPr>
          <w:rFonts w:ascii="Arial" w:hAnsi="Arial" w:cs="Arial"/>
          <w:sz w:val="24"/>
          <w:szCs w:val="24"/>
        </w:rPr>
        <w:t>87</w:t>
      </w:r>
      <w:r w:rsidR="0087273E" w:rsidRPr="00B925BF">
        <w:rPr>
          <w:rFonts w:ascii="Arial" w:hAnsi="Arial" w:cs="Arial"/>
          <w:sz w:val="24"/>
          <w:szCs w:val="24"/>
        </w:rPr>
        <w:t xml:space="preserve">) </w:t>
      </w:r>
      <w:r w:rsidR="00AF308C" w:rsidRPr="00B925BF">
        <w:rPr>
          <w:rFonts w:ascii="Arial" w:hAnsi="Arial" w:cs="Arial"/>
          <w:sz w:val="24"/>
          <w:szCs w:val="24"/>
        </w:rPr>
        <w:t>possuem</w:t>
      </w:r>
      <w:r w:rsidR="0087273E" w:rsidRPr="00B925BF">
        <w:rPr>
          <w:rFonts w:ascii="Arial" w:hAnsi="Arial" w:cs="Arial"/>
          <w:sz w:val="24"/>
          <w:szCs w:val="24"/>
        </w:rPr>
        <w:t xml:space="preserve"> ensino fundamental completo, </w:t>
      </w:r>
      <w:r w:rsidR="00CF1DCD" w:rsidRPr="00B925BF">
        <w:rPr>
          <w:rFonts w:ascii="Arial" w:hAnsi="Arial" w:cs="Arial"/>
          <w:sz w:val="24"/>
          <w:szCs w:val="24"/>
        </w:rPr>
        <w:t>e 12,65% (n=60) possuem ensino médio e superior.</w:t>
      </w:r>
      <w:r w:rsidR="00AF308C" w:rsidRPr="00B925BF">
        <w:rPr>
          <w:rFonts w:ascii="Arial" w:hAnsi="Arial" w:cs="Arial"/>
          <w:sz w:val="24"/>
          <w:szCs w:val="24"/>
        </w:rPr>
        <w:t xml:space="preserve"> Pode-se verificar que o consumo de benzodiazepínicos é inversamente proporcional ao g</w:t>
      </w:r>
      <w:r w:rsidR="00444BD9" w:rsidRPr="00B925BF">
        <w:rPr>
          <w:rFonts w:ascii="Arial" w:hAnsi="Arial" w:cs="Arial"/>
          <w:sz w:val="24"/>
          <w:szCs w:val="24"/>
        </w:rPr>
        <w:t xml:space="preserve">rau de instrução dos indivíduos. Resultado semelhante foi demonstrado por </w:t>
      </w:r>
      <w:r w:rsidR="00AF308C" w:rsidRPr="00B925BF">
        <w:rPr>
          <w:rFonts w:ascii="Arial" w:hAnsi="Arial" w:cs="Arial"/>
          <w:sz w:val="24"/>
          <w:szCs w:val="24"/>
        </w:rPr>
        <w:t xml:space="preserve"> </w:t>
      </w:r>
      <w:proofErr w:type="spellStart"/>
      <w:r w:rsidR="00444BD9" w:rsidRPr="00B925BF">
        <w:rPr>
          <w:rFonts w:ascii="Arial" w:hAnsi="Arial" w:cs="Arial"/>
          <w:sz w:val="24"/>
          <w:szCs w:val="24"/>
        </w:rPr>
        <w:t>Nordon</w:t>
      </w:r>
      <w:proofErr w:type="spellEnd"/>
      <w:r w:rsidR="00444BD9" w:rsidRPr="00B925BF">
        <w:rPr>
          <w:rFonts w:ascii="Arial" w:hAnsi="Arial" w:cs="Arial"/>
          <w:sz w:val="24"/>
          <w:szCs w:val="24"/>
        </w:rPr>
        <w:t xml:space="preserve"> (</w:t>
      </w:r>
      <w:r w:rsidR="00EF6B63" w:rsidRPr="00B925BF">
        <w:rPr>
          <w:rFonts w:ascii="Arial" w:hAnsi="Arial" w:cs="Arial"/>
          <w:sz w:val="24"/>
          <w:szCs w:val="24"/>
        </w:rPr>
        <w:t>2009)</w:t>
      </w:r>
      <w:r w:rsidR="00AF308C" w:rsidRPr="00B925BF">
        <w:rPr>
          <w:rFonts w:ascii="Arial" w:hAnsi="Arial" w:cs="Arial"/>
          <w:sz w:val="24"/>
          <w:szCs w:val="24"/>
        </w:rPr>
        <w:t xml:space="preserve"> </w:t>
      </w:r>
      <w:r w:rsidR="00444BD9" w:rsidRPr="00B925BF">
        <w:rPr>
          <w:rFonts w:ascii="Arial" w:hAnsi="Arial" w:cs="Arial"/>
          <w:sz w:val="24"/>
          <w:szCs w:val="24"/>
        </w:rPr>
        <w:t>em que mulheres analfabetas consumira</w:t>
      </w:r>
      <w:r w:rsidR="00AF308C" w:rsidRPr="00B925BF">
        <w:rPr>
          <w:rFonts w:ascii="Arial" w:hAnsi="Arial" w:cs="Arial"/>
          <w:sz w:val="24"/>
          <w:szCs w:val="24"/>
        </w:rPr>
        <w:t>m significativamente mais benzodiazepínicos.</w:t>
      </w:r>
      <w:r w:rsidR="003510B5" w:rsidRPr="00B925BF">
        <w:rPr>
          <w:rFonts w:ascii="Arial" w:hAnsi="Arial" w:cs="Arial"/>
          <w:sz w:val="24"/>
          <w:szCs w:val="24"/>
        </w:rPr>
        <w:t xml:space="preserve"> </w:t>
      </w:r>
    </w:p>
    <w:p w:rsidR="0087273E" w:rsidRPr="00B925BF" w:rsidRDefault="0087273E" w:rsidP="00C15B44">
      <w:pPr>
        <w:pStyle w:val="Recuodecorpodetexto2"/>
        <w:widowControl w:val="0"/>
        <w:spacing w:before="240" w:line="360" w:lineRule="auto"/>
        <w:ind w:left="0"/>
        <w:jc w:val="both"/>
        <w:rPr>
          <w:rFonts w:ascii="Arial" w:hAnsi="Arial" w:cs="Arial"/>
          <w:b/>
          <w:i/>
          <w:sz w:val="24"/>
          <w:szCs w:val="24"/>
        </w:rPr>
      </w:pPr>
      <w:r w:rsidRPr="00B925BF">
        <w:rPr>
          <w:rFonts w:ascii="Arial" w:hAnsi="Arial" w:cs="Arial"/>
          <w:b/>
          <w:i/>
          <w:sz w:val="24"/>
          <w:szCs w:val="24"/>
        </w:rPr>
        <w:t>Medicamentos Utilizados</w:t>
      </w:r>
    </w:p>
    <w:p w:rsidR="00444BD9" w:rsidRPr="00B925BF" w:rsidRDefault="0087273E" w:rsidP="00C64EF7">
      <w:pPr>
        <w:pStyle w:val="Recuodecorpodetexto2"/>
        <w:widowControl w:val="0"/>
        <w:spacing w:after="0" w:line="360" w:lineRule="auto"/>
        <w:ind w:left="0" w:firstLine="720"/>
        <w:jc w:val="both"/>
        <w:rPr>
          <w:rFonts w:ascii="Arial" w:hAnsi="Arial" w:cs="Arial"/>
          <w:sz w:val="24"/>
          <w:szCs w:val="24"/>
        </w:rPr>
      </w:pPr>
      <w:r w:rsidRPr="00B925BF">
        <w:rPr>
          <w:rFonts w:ascii="Arial" w:hAnsi="Arial" w:cs="Arial"/>
          <w:sz w:val="24"/>
          <w:szCs w:val="24"/>
        </w:rPr>
        <w:t>São disponibilizados pelo Programa de Saúde Mental do município 75 diferentes medicamentos psicotrópicos. Destes</w:t>
      </w:r>
      <w:r w:rsidR="00ED729F" w:rsidRPr="00B925BF">
        <w:rPr>
          <w:rFonts w:ascii="Arial" w:hAnsi="Arial" w:cs="Arial"/>
          <w:sz w:val="24"/>
          <w:szCs w:val="24"/>
        </w:rPr>
        <w:t>,</w:t>
      </w:r>
      <w:r w:rsidRPr="00B925BF">
        <w:rPr>
          <w:rFonts w:ascii="Arial" w:hAnsi="Arial" w:cs="Arial"/>
          <w:sz w:val="24"/>
          <w:szCs w:val="24"/>
        </w:rPr>
        <w:t xml:space="preserve"> </w:t>
      </w:r>
      <w:r w:rsidR="00ED729F" w:rsidRPr="00B925BF">
        <w:rPr>
          <w:rFonts w:ascii="Arial" w:hAnsi="Arial" w:cs="Arial"/>
          <w:sz w:val="24"/>
          <w:szCs w:val="24"/>
        </w:rPr>
        <w:t xml:space="preserve">08 fármacos </w:t>
      </w:r>
      <w:r w:rsidR="00653F2F" w:rsidRPr="00B925BF">
        <w:rPr>
          <w:rFonts w:ascii="Arial" w:hAnsi="Arial" w:cs="Arial"/>
          <w:sz w:val="24"/>
          <w:szCs w:val="24"/>
        </w:rPr>
        <w:t>pertence</w:t>
      </w:r>
      <w:r w:rsidR="00DA2C0E" w:rsidRPr="00B925BF">
        <w:rPr>
          <w:rFonts w:ascii="Arial" w:hAnsi="Arial" w:cs="Arial"/>
          <w:sz w:val="24"/>
          <w:szCs w:val="24"/>
        </w:rPr>
        <w:t>m</w:t>
      </w:r>
      <w:r w:rsidR="00ED729F" w:rsidRPr="00B925BF">
        <w:rPr>
          <w:rFonts w:ascii="Arial" w:hAnsi="Arial" w:cs="Arial"/>
          <w:sz w:val="24"/>
          <w:szCs w:val="24"/>
        </w:rPr>
        <w:t xml:space="preserve"> a classe dos benzodiazepínicos e são disponibilizados em 14 diferentes especialidades farmacêuticas</w:t>
      </w:r>
      <w:r w:rsidRPr="00B925BF">
        <w:rPr>
          <w:rFonts w:ascii="Arial" w:hAnsi="Arial" w:cs="Arial"/>
          <w:sz w:val="24"/>
          <w:szCs w:val="24"/>
        </w:rPr>
        <w:t xml:space="preserve">. </w:t>
      </w:r>
      <w:r w:rsidR="00ED729F" w:rsidRPr="00B925BF">
        <w:rPr>
          <w:rFonts w:ascii="Arial" w:hAnsi="Arial" w:cs="Arial"/>
          <w:sz w:val="24"/>
          <w:szCs w:val="24"/>
        </w:rPr>
        <w:t>Dos benzodiazepínico</w:t>
      </w:r>
      <w:r w:rsidR="0024528D" w:rsidRPr="00B925BF">
        <w:rPr>
          <w:rFonts w:ascii="Arial" w:hAnsi="Arial" w:cs="Arial"/>
          <w:sz w:val="24"/>
          <w:szCs w:val="24"/>
        </w:rPr>
        <w:t>s disponibilizados apenas quatro especialidades farmacêuticas constam na Rela</w:t>
      </w:r>
      <w:r w:rsidR="00ED729F" w:rsidRPr="00B925BF">
        <w:rPr>
          <w:rFonts w:ascii="Arial" w:hAnsi="Arial" w:cs="Arial"/>
          <w:sz w:val="24"/>
          <w:szCs w:val="24"/>
        </w:rPr>
        <w:t>ção Nacional de Medicamentos Essenciais</w:t>
      </w:r>
      <w:r w:rsidR="0024528D" w:rsidRPr="00B925BF">
        <w:rPr>
          <w:rFonts w:ascii="Arial" w:hAnsi="Arial" w:cs="Arial"/>
          <w:sz w:val="24"/>
          <w:szCs w:val="24"/>
        </w:rPr>
        <w:t xml:space="preserve"> (RENAME): Clobazam 20mg comprimidos, </w:t>
      </w:r>
      <w:proofErr w:type="spellStart"/>
      <w:r w:rsidR="0024528D" w:rsidRPr="00B925BF">
        <w:rPr>
          <w:rFonts w:ascii="Arial" w:hAnsi="Arial" w:cs="Arial"/>
          <w:sz w:val="24"/>
          <w:szCs w:val="24"/>
        </w:rPr>
        <w:t>Clonazepam</w:t>
      </w:r>
      <w:proofErr w:type="spellEnd"/>
      <w:r w:rsidR="0024528D" w:rsidRPr="00B925BF">
        <w:rPr>
          <w:rFonts w:ascii="Arial" w:hAnsi="Arial" w:cs="Arial"/>
          <w:sz w:val="24"/>
          <w:szCs w:val="24"/>
        </w:rPr>
        <w:t xml:space="preserve"> 2,5</w:t>
      </w:r>
      <w:proofErr w:type="spellStart"/>
      <w:r w:rsidR="0024528D" w:rsidRPr="00B925BF">
        <w:rPr>
          <w:rFonts w:ascii="Arial" w:hAnsi="Arial" w:cs="Arial"/>
          <w:sz w:val="24"/>
          <w:szCs w:val="24"/>
        </w:rPr>
        <w:t>mg</w:t>
      </w:r>
      <w:proofErr w:type="spellEnd"/>
      <w:r w:rsidR="0024528D" w:rsidRPr="00B925BF">
        <w:rPr>
          <w:rFonts w:ascii="Arial" w:hAnsi="Arial" w:cs="Arial"/>
          <w:sz w:val="24"/>
          <w:szCs w:val="24"/>
        </w:rPr>
        <w:t xml:space="preserve">/mL solução oral e </w:t>
      </w:r>
      <w:r w:rsidR="003C61A7" w:rsidRPr="00B925BF">
        <w:rPr>
          <w:rFonts w:ascii="Arial" w:hAnsi="Arial" w:cs="Arial"/>
          <w:sz w:val="24"/>
          <w:szCs w:val="24"/>
        </w:rPr>
        <w:t>D</w:t>
      </w:r>
      <w:r w:rsidR="0024528D" w:rsidRPr="00B925BF">
        <w:rPr>
          <w:rFonts w:ascii="Arial" w:hAnsi="Arial" w:cs="Arial"/>
          <w:sz w:val="24"/>
          <w:szCs w:val="24"/>
        </w:rPr>
        <w:t>iazepam 5mg e 10mg comprimidos</w:t>
      </w:r>
      <w:r w:rsidR="00ED729F" w:rsidRPr="00B925BF">
        <w:rPr>
          <w:rFonts w:ascii="Arial" w:hAnsi="Arial" w:cs="Arial"/>
          <w:sz w:val="24"/>
          <w:szCs w:val="24"/>
        </w:rPr>
        <w:t>.</w:t>
      </w:r>
      <w:r w:rsidR="00AF0523" w:rsidRPr="00B925BF">
        <w:rPr>
          <w:rFonts w:ascii="Arial" w:hAnsi="Arial" w:cs="Arial"/>
          <w:sz w:val="24"/>
          <w:szCs w:val="24"/>
        </w:rPr>
        <w:t xml:space="preserve"> </w:t>
      </w:r>
    </w:p>
    <w:p w:rsidR="00444BD9" w:rsidRPr="00B925BF" w:rsidRDefault="00AF0523" w:rsidP="00C64EF7">
      <w:pPr>
        <w:pStyle w:val="Recuodecorpodetexto2"/>
        <w:widowControl w:val="0"/>
        <w:spacing w:after="0" w:line="360" w:lineRule="auto"/>
        <w:ind w:left="0" w:firstLine="720"/>
        <w:jc w:val="both"/>
        <w:rPr>
          <w:rFonts w:ascii="Arial" w:hAnsi="Arial" w:cs="Arial"/>
          <w:sz w:val="24"/>
          <w:szCs w:val="24"/>
        </w:rPr>
      </w:pPr>
      <w:r w:rsidRPr="00B925BF">
        <w:rPr>
          <w:rFonts w:ascii="Arial" w:hAnsi="Arial" w:cs="Arial"/>
          <w:sz w:val="24"/>
          <w:szCs w:val="24"/>
        </w:rPr>
        <w:t>A vasta oferta de medicamentos, bem como variadas formas de apresentação dos mesmos, por parte do serviço municipal de saúde pode estar contribuindo para o crescente aumento no consumo de psicotrópicos, uma vez que não existe uma lista padronizada e contribuindo para aumentar gastos com medicamentos desnecessários e substituíveis.</w:t>
      </w:r>
      <w:r w:rsidR="000D3060" w:rsidRPr="00B925BF">
        <w:rPr>
          <w:rFonts w:ascii="Arial" w:hAnsi="Arial" w:cs="Arial"/>
          <w:sz w:val="24"/>
          <w:szCs w:val="24"/>
        </w:rPr>
        <w:t xml:space="preserve"> Um processo de </w:t>
      </w:r>
      <w:r w:rsidR="00444BD9" w:rsidRPr="00B925BF">
        <w:rPr>
          <w:rFonts w:ascii="Arial" w:hAnsi="Arial" w:cs="Arial"/>
          <w:sz w:val="24"/>
          <w:szCs w:val="24"/>
        </w:rPr>
        <w:t xml:space="preserve">padronização dos psicotrópicos </w:t>
      </w:r>
      <w:r w:rsidR="000D3060" w:rsidRPr="00B925BF">
        <w:rPr>
          <w:rFonts w:ascii="Arial" w:hAnsi="Arial" w:cs="Arial"/>
          <w:sz w:val="24"/>
          <w:szCs w:val="24"/>
        </w:rPr>
        <w:t xml:space="preserve">segundo critérios estabelecidos pela Politica Nacional de Assistência Farmacêutica e </w:t>
      </w:r>
      <w:r w:rsidR="00444BD9" w:rsidRPr="00B925BF">
        <w:rPr>
          <w:rFonts w:ascii="Arial" w:hAnsi="Arial" w:cs="Arial"/>
          <w:sz w:val="24"/>
          <w:szCs w:val="24"/>
        </w:rPr>
        <w:t xml:space="preserve">Relação Nacional de Medicamentos Essenciais (RENAME) </w:t>
      </w:r>
      <w:r w:rsidR="000D3060" w:rsidRPr="00B925BF">
        <w:rPr>
          <w:rFonts w:ascii="Arial" w:hAnsi="Arial" w:cs="Arial"/>
          <w:sz w:val="24"/>
          <w:szCs w:val="24"/>
        </w:rPr>
        <w:t>é uma das estratégias a serem adotadas pelo município para promoção do uso r</w:t>
      </w:r>
      <w:r w:rsidR="00905939">
        <w:rPr>
          <w:rFonts w:ascii="Arial" w:hAnsi="Arial" w:cs="Arial"/>
          <w:sz w:val="24"/>
          <w:szCs w:val="24"/>
        </w:rPr>
        <w:t>acional de medicamentos (BRASIL, 2011).</w:t>
      </w:r>
    </w:p>
    <w:p w:rsidR="003C61A7" w:rsidRPr="00B925BF" w:rsidRDefault="003C61A7" w:rsidP="00C64EF7">
      <w:pPr>
        <w:pStyle w:val="Recuodecorpodetexto2"/>
        <w:widowControl w:val="0"/>
        <w:spacing w:after="0" w:line="360" w:lineRule="auto"/>
        <w:ind w:left="0" w:firstLine="708"/>
        <w:jc w:val="both"/>
        <w:rPr>
          <w:rFonts w:ascii="Arial" w:hAnsi="Arial" w:cs="Arial"/>
          <w:color w:val="000000"/>
          <w:sz w:val="24"/>
          <w:szCs w:val="24"/>
        </w:rPr>
      </w:pPr>
      <w:r w:rsidRPr="00B925BF">
        <w:rPr>
          <w:rFonts w:ascii="Arial" w:hAnsi="Arial" w:cs="Arial"/>
          <w:sz w:val="24"/>
          <w:szCs w:val="24"/>
        </w:rPr>
        <w:t xml:space="preserve">No período em análise foram </w:t>
      </w:r>
      <w:r w:rsidR="00D05499" w:rsidRPr="00B925BF">
        <w:rPr>
          <w:rFonts w:ascii="Arial" w:hAnsi="Arial" w:cs="Arial"/>
          <w:sz w:val="24"/>
          <w:szCs w:val="24"/>
        </w:rPr>
        <w:t>dispensadas</w:t>
      </w:r>
      <w:r w:rsidRPr="00B925BF">
        <w:rPr>
          <w:rFonts w:ascii="Arial" w:hAnsi="Arial" w:cs="Arial"/>
          <w:sz w:val="24"/>
          <w:szCs w:val="24"/>
        </w:rPr>
        <w:t xml:space="preserve"> aos usuários cadastrados no Programa de Saúde Mental </w:t>
      </w:r>
      <w:r w:rsidRPr="00B925BF">
        <w:rPr>
          <w:rFonts w:ascii="Arial" w:hAnsi="Arial" w:cs="Arial"/>
          <w:color w:val="000000"/>
          <w:sz w:val="24"/>
          <w:szCs w:val="24"/>
        </w:rPr>
        <w:t xml:space="preserve">741.209 unidades farmacêuticas (comprimidos e frascos). Destas, 205.549 unidades no ano de 2011 e 535.660 no ano de 2012, </w:t>
      </w:r>
      <w:r w:rsidR="000D3060" w:rsidRPr="00B925BF">
        <w:rPr>
          <w:rFonts w:ascii="Arial" w:hAnsi="Arial" w:cs="Arial"/>
          <w:color w:val="000000"/>
          <w:sz w:val="24"/>
          <w:szCs w:val="24"/>
        </w:rPr>
        <w:t xml:space="preserve">registrando-se </w:t>
      </w:r>
      <w:r w:rsidRPr="00B925BF">
        <w:rPr>
          <w:rFonts w:ascii="Arial" w:hAnsi="Arial" w:cs="Arial"/>
          <w:color w:val="000000"/>
          <w:sz w:val="24"/>
          <w:szCs w:val="24"/>
        </w:rPr>
        <w:t xml:space="preserve">um aumento de </w:t>
      </w:r>
      <w:r w:rsidR="005577FC" w:rsidRPr="00B925BF">
        <w:rPr>
          <w:rFonts w:ascii="Arial" w:hAnsi="Arial" w:cs="Arial"/>
          <w:color w:val="000000"/>
          <w:sz w:val="24"/>
          <w:szCs w:val="24"/>
        </w:rPr>
        <w:t>44,54</w:t>
      </w:r>
      <w:r w:rsidR="000D3060" w:rsidRPr="00B925BF">
        <w:rPr>
          <w:rFonts w:ascii="Arial" w:hAnsi="Arial" w:cs="Arial"/>
          <w:color w:val="000000"/>
          <w:sz w:val="24"/>
          <w:szCs w:val="24"/>
        </w:rPr>
        <w:t xml:space="preserve">%. Resultado semelhante foi demonstrado por  Firmino (2012) </w:t>
      </w:r>
      <w:r w:rsidR="000B0CA2" w:rsidRPr="00B925BF">
        <w:rPr>
          <w:rFonts w:ascii="Arial" w:hAnsi="Arial" w:cs="Arial"/>
          <w:color w:val="000000"/>
          <w:sz w:val="24"/>
          <w:szCs w:val="24"/>
        </w:rPr>
        <w:t>onde o consumo foi de 522.436 comprimidos .</w:t>
      </w:r>
    </w:p>
    <w:p w:rsidR="003510B5" w:rsidRPr="00B925BF" w:rsidRDefault="003510B5" w:rsidP="00C64EF7">
      <w:pPr>
        <w:pStyle w:val="Recuodecorpodetexto2"/>
        <w:widowControl w:val="0"/>
        <w:spacing w:after="0" w:line="360" w:lineRule="auto"/>
        <w:ind w:left="0" w:firstLine="708"/>
        <w:jc w:val="both"/>
        <w:rPr>
          <w:rFonts w:ascii="Arial" w:hAnsi="Arial" w:cs="Arial"/>
          <w:sz w:val="24"/>
          <w:szCs w:val="24"/>
        </w:rPr>
      </w:pPr>
      <w:r w:rsidRPr="00B925BF">
        <w:rPr>
          <w:rFonts w:ascii="Arial" w:hAnsi="Arial" w:cs="Arial"/>
          <w:color w:val="000000"/>
          <w:sz w:val="24"/>
          <w:szCs w:val="24"/>
        </w:rPr>
        <w:lastRenderedPageBreak/>
        <w:t>A prescrição e a utilização de benzodiazepínicos elevaram-se consideravelmente nos últimos anos e passaram a ser um dos grupos de fármacos mais prescritos no mundo. Como se tratam de fármacos que causam dependência é necessário o empenho para seu correto uso (</w:t>
      </w:r>
      <w:r w:rsidR="005E07E3" w:rsidRPr="00B925BF">
        <w:rPr>
          <w:rFonts w:ascii="Arial" w:hAnsi="Arial" w:cs="Arial"/>
          <w:color w:val="000000"/>
          <w:sz w:val="24"/>
          <w:szCs w:val="24"/>
        </w:rPr>
        <w:t>FORTE, 2007</w:t>
      </w:r>
      <w:r w:rsidRPr="00B925BF">
        <w:rPr>
          <w:rFonts w:ascii="Arial" w:hAnsi="Arial" w:cs="Arial"/>
          <w:color w:val="000000"/>
          <w:sz w:val="24"/>
          <w:szCs w:val="24"/>
        </w:rPr>
        <w:t xml:space="preserve">). </w:t>
      </w:r>
    </w:p>
    <w:p w:rsidR="00A514EA" w:rsidRDefault="000D3060" w:rsidP="00C64EF7">
      <w:pPr>
        <w:pStyle w:val="Recuodecorpodetexto2"/>
        <w:widowControl w:val="0"/>
        <w:spacing w:after="0" w:line="360" w:lineRule="auto"/>
        <w:ind w:left="0" w:firstLine="720"/>
        <w:jc w:val="both"/>
        <w:rPr>
          <w:rFonts w:ascii="Arial" w:hAnsi="Arial" w:cs="Arial"/>
          <w:sz w:val="24"/>
          <w:szCs w:val="24"/>
        </w:rPr>
      </w:pPr>
      <w:r w:rsidRPr="00B925BF">
        <w:rPr>
          <w:rFonts w:ascii="Arial" w:hAnsi="Arial" w:cs="Arial"/>
          <w:sz w:val="24"/>
          <w:szCs w:val="24"/>
        </w:rPr>
        <w:t>Alguns e</w:t>
      </w:r>
      <w:r w:rsidR="00712CF7" w:rsidRPr="00B925BF">
        <w:rPr>
          <w:rFonts w:ascii="Arial" w:hAnsi="Arial" w:cs="Arial"/>
          <w:sz w:val="24"/>
          <w:szCs w:val="24"/>
        </w:rPr>
        <w:t>studo</w:t>
      </w:r>
      <w:r w:rsidRPr="00B925BF">
        <w:rPr>
          <w:rFonts w:ascii="Arial" w:hAnsi="Arial" w:cs="Arial"/>
          <w:sz w:val="24"/>
          <w:szCs w:val="24"/>
        </w:rPr>
        <w:t>s</w:t>
      </w:r>
      <w:r w:rsidR="00712CF7" w:rsidRPr="00B925BF">
        <w:rPr>
          <w:rFonts w:ascii="Arial" w:hAnsi="Arial" w:cs="Arial"/>
          <w:sz w:val="24"/>
          <w:szCs w:val="24"/>
        </w:rPr>
        <w:t xml:space="preserve"> </w:t>
      </w:r>
      <w:r w:rsidRPr="00B925BF">
        <w:rPr>
          <w:rFonts w:ascii="Arial" w:hAnsi="Arial" w:cs="Arial"/>
          <w:sz w:val="24"/>
          <w:szCs w:val="24"/>
        </w:rPr>
        <w:t>demonstram que o consumo de diazepam é maior quando comparado ao clonazepam (FORTE, 2007; NETO, 2012). No entanto, no município em análise o consumo de clonazepam foi maior</w:t>
      </w:r>
      <w:r w:rsidR="00DE14CB">
        <w:rPr>
          <w:rFonts w:ascii="Arial" w:hAnsi="Arial" w:cs="Arial"/>
          <w:sz w:val="24"/>
          <w:szCs w:val="24"/>
        </w:rPr>
        <w:t xml:space="preserve"> </w:t>
      </w:r>
      <w:r w:rsidR="00A514EA" w:rsidRPr="00B925BF">
        <w:rPr>
          <w:rFonts w:ascii="Arial" w:hAnsi="Arial" w:cs="Arial"/>
          <w:sz w:val="24"/>
          <w:szCs w:val="24"/>
        </w:rPr>
        <w:t>(Tabela 1).</w:t>
      </w:r>
    </w:p>
    <w:p w:rsidR="00C64EF7" w:rsidRDefault="00C64EF7" w:rsidP="00C15B44">
      <w:pPr>
        <w:pStyle w:val="Recuodecorpodetexto2"/>
        <w:widowControl w:val="0"/>
        <w:spacing w:before="240" w:line="360" w:lineRule="auto"/>
        <w:ind w:left="0"/>
        <w:jc w:val="both"/>
        <w:rPr>
          <w:rFonts w:ascii="Arial" w:hAnsi="Arial" w:cs="Arial"/>
          <w:sz w:val="24"/>
          <w:szCs w:val="24"/>
        </w:rPr>
      </w:pPr>
    </w:p>
    <w:p w:rsidR="00A514EA" w:rsidRDefault="00A514EA" w:rsidP="00C15B44">
      <w:pPr>
        <w:pStyle w:val="Recuodecorpodetexto2"/>
        <w:widowControl w:val="0"/>
        <w:spacing w:before="240" w:line="360" w:lineRule="auto"/>
        <w:ind w:left="0"/>
        <w:jc w:val="both"/>
        <w:rPr>
          <w:rFonts w:ascii="Arial" w:hAnsi="Arial" w:cs="Arial"/>
          <w:sz w:val="24"/>
          <w:szCs w:val="24"/>
        </w:rPr>
      </w:pPr>
      <w:r w:rsidRPr="00B925BF">
        <w:rPr>
          <w:rFonts w:ascii="Arial" w:hAnsi="Arial" w:cs="Arial"/>
          <w:sz w:val="24"/>
          <w:szCs w:val="24"/>
        </w:rPr>
        <w:t>Tabela 1: Porcentagem de consumo de benzodiazepínicos nos anos de 2011 e 2012</w:t>
      </w:r>
    </w:p>
    <w:p w:rsidR="001E49BD" w:rsidRDefault="001E49BD" w:rsidP="00C15B44">
      <w:pPr>
        <w:pStyle w:val="Recuodecorpodetexto2"/>
        <w:widowControl w:val="0"/>
        <w:spacing w:before="240" w:line="360" w:lineRule="auto"/>
        <w:ind w:left="0"/>
        <w:jc w:val="both"/>
        <w:rPr>
          <w:rFonts w:ascii="Arial" w:hAnsi="Arial" w:cs="Arial"/>
          <w:sz w:val="24"/>
          <w:szCs w:val="24"/>
        </w:rPr>
      </w:pPr>
    </w:p>
    <w:tbl>
      <w:tblPr>
        <w:tblpPr w:leftFromText="141" w:rightFromText="141" w:vertAnchor="text" w:horzAnchor="page" w:tblpX="2149" w:tblpY="-620"/>
        <w:tblW w:w="6927" w:type="dxa"/>
        <w:tblCellMar>
          <w:left w:w="70" w:type="dxa"/>
          <w:right w:w="70" w:type="dxa"/>
        </w:tblCellMar>
        <w:tblLook w:val="04A0"/>
      </w:tblPr>
      <w:tblGrid>
        <w:gridCol w:w="2527"/>
        <w:gridCol w:w="2300"/>
        <w:gridCol w:w="2100"/>
      </w:tblGrid>
      <w:tr w:rsidR="001E49BD" w:rsidRPr="00B925BF" w:rsidTr="001E49BD">
        <w:trPr>
          <w:trHeight w:val="480"/>
        </w:trPr>
        <w:tc>
          <w:tcPr>
            <w:tcW w:w="2527" w:type="dxa"/>
            <w:tcBorders>
              <w:top w:val="single" w:sz="8" w:space="0" w:color="000000"/>
              <w:left w:val="nil"/>
              <w:bottom w:val="single" w:sz="8" w:space="0" w:color="000000"/>
              <w:right w:val="nil"/>
            </w:tcBorders>
            <w:shd w:val="clear" w:color="4F81BD" w:fill="4F81BD"/>
            <w:noWrap/>
            <w:vAlign w:val="bottom"/>
            <w:hideMark/>
          </w:tcPr>
          <w:p w:rsidR="001E49BD" w:rsidRPr="00B925BF" w:rsidRDefault="001E49BD" w:rsidP="001E49BD">
            <w:pPr>
              <w:spacing w:after="0" w:line="360" w:lineRule="auto"/>
              <w:rPr>
                <w:rFonts w:ascii="Arial" w:eastAsia="Times New Roman" w:hAnsi="Arial" w:cs="Arial"/>
                <w:b/>
                <w:bCs/>
                <w:color w:val="FFFFFF"/>
                <w:sz w:val="24"/>
                <w:szCs w:val="24"/>
              </w:rPr>
            </w:pPr>
            <w:r w:rsidRPr="00B925BF">
              <w:rPr>
                <w:rFonts w:ascii="Arial" w:eastAsia="Times New Roman" w:hAnsi="Arial" w:cs="Arial"/>
                <w:b/>
                <w:bCs/>
                <w:color w:val="FFFFFF"/>
                <w:sz w:val="24"/>
                <w:szCs w:val="24"/>
              </w:rPr>
              <w:t>BENZODIAZEPÍNICO</w:t>
            </w:r>
          </w:p>
        </w:tc>
        <w:tc>
          <w:tcPr>
            <w:tcW w:w="2300" w:type="dxa"/>
            <w:tcBorders>
              <w:top w:val="single" w:sz="8" w:space="0" w:color="000000"/>
              <w:left w:val="nil"/>
              <w:bottom w:val="single" w:sz="8" w:space="0" w:color="000000"/>
              <w:right w:val="nil"/>
            </w:tcBorders>
            <w:shd w:val="clear" w:color="4F81BD" w:fill="4F81BD"/>
            <w:noWrap/>
            <w:vAlign w:val="bottom"/>
            <w:hideMark/>
          </w:tcPr>
          <w:p w:rsidR="001E49BD" w:rsidRPr="00B925BF" w:rsidRDefault="001E49BD" w:rsidP="001E49BD">
            <w:pPr>
              <w:spacing w:after="0" w:line="360" w:lineRule="auto"/>
              <w:rPr>
                <w:rFonts w:ascii="Arial" w:eastAsia="Times New Roman" w:hAnsi="Arial" w:cs="Arial"/>
                <w:b/>
                <w:bCs/>
                <w:color w:val="FFFFFF"/>
                <w:sz w:val="24"/>
                <w:szCs w:val="24"/>
              </w:rPr>
            </w:pPr>
            <w:r w:rsidRPr="00B925BF">
              <w:rPr>
                <w:rFonts w:ascii="Arial" w:eastAsia="Times New Roman" w:hAnsi="Arial" w:cs="Arial"/>
                <w:b/>
                <w:bCs/>
                <w:color w:val="FFFFFF"/>
                <w:sz w:val="24"/>
                <w:szCs w:val="24"/>
              </w:rPr>
              <w:t>% Consumo 2011</w:t>
            </w:r>
          </w:p>
        </w:tc>
        <w:tc>
          <w:tcPr>
            <w:tcW w:w="2100" w:type="dxa"/>
            <w:tcBorders>
              <w:top w:val="single" w:sz="8" w:space="0" w:color="000000"/>
              <w:left w:val="nil"/>
              <w:bottom w:val="single" w:sz="8" w:space="0" w:color="000000"/>
              <w:right w:val="nil"/>
            </w:tcBorders>
            <w:shd w:val="clear" w:color="4F81BD" w:fill="4F81BD"/>
            <w:noWrap/>
            <w:vAlign w:val="bottom"/>
            <w:hideMark/>
          </w:tcPr>
          <w:p w:rsidR="001E49BD" w:rsidRPr="00B925BF" w:rsidRDefault="001E49BD" w:rsidP="001E49BD">
            <w:pPr>
              <w:spacing w:after="0" w:line="360" w:lineRule="auto"/>
              <w:rPr>
                <w:rFonts w:ascii="Arial" w:eastAsia="Times New Roman" w:hAnsi="Arial" w:cs="Arial"/>
                <w:b/>
                <w:bCs/>
                <w:color w:val="FFFFFF"/>
                <w:sz w:val="24"/>
                <w:szCs w:val="24"/>
              </w:rPr>
            </w:pPr>
            <w:r w:rsidRPr="00B925BF">
              <w:rPr>
                <w:rFonts w:ascii="Arial" w:eastAsia="Times New Roman" w:hAnsi="Arial" w:cs="Arial"/>
                <w:b/>
                <w:bCs/>
                <w:color w:val="FFFFFF"/>
                <w:sz w:val="24"/>
                <w:szCs w:val="24"/>
              </w:rPr>
              <w:t>% Consumo 2012</w:t>
            </w:r>
          </w:p>
        </w:tc>
      </w:tr>
      <w:tr w:rsidR="001E49BD" w:rsidRPr="00B925BF" w:rsidTr="001E49BD">
        <w:trPr>
          <w:trHeight w:val="480"/>
        </w:trPr>
        <w:tc>
          <w:tcPr>
            <w:tcW w:w="2527" w:type="dxa"/>
            <w:tcBorders>
              <w:top w:val="nil"/>
              <w:left w:val="nil"/>
              <w:bottom w:val="nil"/>
              <w:right w:val="nil"/>
            </w:tcBorders>
            <w:shd w:val="clear" w:color="D9D9D9" w:fill="D9D9D9"/>
            <w:noWrap/>
            <w:vAlign w:val="bottom"/>
            <w:hideMark/>
          </w:tcPr>
          <w:p w:rsidR="001E49BD" w:rsidRPr="00B925BF" w:rsidRDefault="001E49BD" w:rsidP="001E49BD">
            <w:pPr>
              <w:spacing w:after="0" w:line="360" w:lineRule="auto"/>
              <w:rPr>
                <w:rFonts w:ascii="Arial" w:eastAsia="Times New Roman" w:hAnsi="Arial" w:cs="Arial"/>
                <w:color w:val="000000"/>
                <w:sz w:val="24"/>
                <w:szCs w:val="24"/>
              </w:rPr>
            </w:pPr>
            <w:r w:rsidRPr="00B925BF">
              <w:rPr>
                <w:rFonts w:ascii="Arial" w:eastAsia="Times New Roman" w:hAnsi="Arial" w:cs="Arial"/>
                <w:color w:val="000000"/>
                <w:sz w:val="24"/>
                <w:szCs w:val="24"/>
              </w:rPr>
              <w:t>CLONAZEPAM</w:t>
            </w:r>
          </w:p>
        </w:tc>
        <w:tc>
          <w:tcPr>
            <w:tcW w:w="2300" w:type="dxa"/>
            <w:tcBorders>
              <w:top w:val="nil"/>
              <w:left w:val="nil"/>
              <w:bottom w:val="nil"/>
              <w:right w:val="nil"/>
            </w:tcBorders>
            <w:shd w:val="clear" w:color="D9D9D9" w:fill="D9D9D9"/>
            <w:noWrap/>
            <w:vAlign w:val="center"/>
            <w:hideMark/>
          </w:tcPr>
          <w:p w:rsidR="001E49BD" w:rsidRPr="00B925BF" w:rsidRDefault="001E49BD" w:rsidP="001E49BD">
            <w:pPr>
              <w:spacing w:after="0" w:line="360" w:lineRule="auto"/>
              <w:jc w:val="center"/>
              <w:rPr>
                <w:rFonts w:ascii="Arial" w:eastAsia="Times New Roman" w:hAnsi="Arial" w:cs="Arial"/>
                <w:color w:val="000000"/>
                <w:sz w:val="24"/>
                <w:szCs w:val="24"/>
              </w:rPr>
            </w:pPr>
            <w:r w:rsidRPr="00B925BF">
              <w:rPr>
                <w:rFonts w:ascii="Arial" w:eastAsia="Times New Roman" w:hAnsi="Arial" w:cs="Arial"/>
                <w:color w:val="000000"/>
                <w:sz w:val="24"/>
                <w:szCs w:val="24"/>
              </w:rPr>
              <w:t>39,93</w:t>
            </w:r>
          </w:p>
        </w:tc>
        <w:tc>
          <w:tcPr>
            <w:tcW w:w="2100" w:type="dxa"/>
            <w:tcBorders>
              <w:top w:val="nil"/>
              <w:left w:val="nil"/>
              <w:bottom w:val="nil"/>
              <w:right w:val="nil"/>
            </w:tcBorders>
            <w:shd w:val="clear" w:color="D9D9D9" w:fill="D9D9D9"/>
            <w:noWrap/>
            <w:vAlign w:val="center"/>
            <w:hideMark/>
          </w:tcPr>
          <w:p w:rsidR="001E49BD" w:rsidRPr="00B925BF" w:rsidRDefault="001E49BD" w:rsidP="001E49BD">
            <w:pPr>
              <w:spacing w:after="0" w:line="360" w:lineRule="auto"/>
              <w:jc w:val="center"/>
              <w:rPr>
                <w:rFonts w:ascii="Arial" w:eastAsia="Times New Roman" w:hAnsi="Arial" w:cs="Arial"/>
                <w:color w:val="000000"/>
                <w:sz w:val="24"/>
                <w:szCs w:val="24"/>
              </w:rPr>
            </w:pPr>
            <w:r w:rsidRPr="00B925BF">
              <w:rPr>
                <w:rFonts w:ascii="Arial" w:eastAsia="Times New Roman" w:hAnsi="Arial" w:cs="Arial"/>
                <w:color w:val="000000"/>
                <w:sz w:val="24"/>
                <w:szCs w:val="24"/>
              </w:rPr>
              <w:t>43,16</w:t>
            </w:r>
          </w:p>
        </w:tc>
      </w:tr>
      <w:tr w:rsidR="001E49BD" w:rsidRPr="00B925BF" w:rsidTr="001E49BD">
        <w:trPr>
          <w:trHeight w:val="480"/>
        </w:trPr>
        <w:tc>
          <w:tcPr>
            <w:tcW w:w="2527" w:type="dxa"/>
            <w:tcBorders>
              <w:top w:val="nil"/>
              <w:left w:val="nil"/>
              <w:bottom w:val="nil"/>
              <w:right w:val="nil"/>
            </w:tcBorders>
            <w:shd w:val="clear" w:color="auto" w:fill="auto"/>
            <w:noWrap/>
            <w:vAlign w:val="bottom"/>
            <w:hideMark/>
          </w:tcPr>
          <w:p w:rsidR="001E49BD" w:rsidRPr="00B925BF" w:rsidRDefault="001E49BD" w:rsidP="001E49BD">
            <w:pPr>
              <w:spacing w:after="0" w:line="360" w:lineRule="auto"/>
              <w:rPr>
                <w:rFonts w:ascii="Arial" w:eastAsia="Times New Roman" w:hAnsi="Arial" w:cs="Arial"/>
                <w:color w:val="000000"/>
                <w:sz w:val="24"/>
                <w:szCs w:val="24"/>
              </w:rPr>
            </w:pPr>
            <w:r w:rsidRPr="00B925BF">
              <w:rPr>
                <w:rFonts w:ascii="Arial" w:eastAsia="Times New Roman" w:hAnsi="Arial" w:cs="Arial"/>
                <w:color w:val="000000"/>
                <w:sz w:val="24"/>
                <w:szCs w:val="24"/>
              </w:rPr>
              <w:t>DIAZEPAM</w:t>
            </w:r>
          </w:p>
        </w:tc>
        <w:tc>
          <w:tcPr>
            <w:tcW w:w="2300" w:type="dxa"/>
            <w:tcBorders>
              <w:top w:val="nil"/>
              <w:left w:val="nil"/>
              <w:bottom w:val="nil"/>
              <w:right w:val="nil"/>
            </w:tcBorders>
            <w:shd w:val="clear" w:color="auto" w:fill="auto"/>
            <w:noWrap/>
            <w:vAlign w:val="center"/>
            <w:hideMark/>
          </w:tcPr>
          <w:p w:rsidR="001E49BD" w:rsidRPr="00B925BF" w:rsidRDefault="001E49BD" w:rsidP="001E49BD">
            <w:pPr>
              <w:spacing w:after="0" w:line="360" w:lineRule="auto"/>
              <w:jc w:val="center"/>
              <w:rPr>
                <w:rFonts w:ascii="Arial" w:eastAsia="Times New Roman" w:hAnsi="Arial" w:cs="Arial"/>
                <w:color w:val="000000"/>
                <w:sz w:val="24"/>
                <w:szCs w:val="24"/>
              </w:rPr>
            </w:pPr>
            <w:r w:rsidRPr="00B925BF">
              <w:rPr>
                <w:rFonts w:ascii="Arial" w:eastAsia="Times New Roman" w:hAnsi="Arial" w:cs="Arial"/>
                <w:color w:val="000000"/>
                <w:sz w:val="24"/>
                <w:szCs w:val="24"/>
              </w:rPr>
              <w:t>29,54</w:t>
            </w:r>
          </w:p>
        </w:tc>
        <w:tc>
          <w:tcPr>
            <w:tcW w:w="2100" w:type="dxa"/>
            <w:tcBorders>
              <w:top w:val="nil"/>
              <w:left w:val="nil"/>
              <w:bottom w:val="nil"/>
              <w:right w:val="nil"/>
            </w:tcBorders>
            <w:shd w:val="clear" w:color="auto" w:fill="auto"/>
            <w:noWrap/>
            <w:vAlign w:val="center"/>
            <w:hideMark/>
          </w:tcPr>
          <w:p w:rsidR="001E49BD" w:rsidRPr="00B925BF" w:rsidRDefault="001E49BD" w:rsidP="001E49BD">
            <w:pPr>
              <w:spacing w:after="0" w:line="360" w:lineRule="auto"/>
              <w:jc w:val="center"/>
              <w:rPr>
                <w:rFonts w:ascii="Arial" w:eastAsia="Times New Roman" w:hAnsi="Arial" w:cs="Arial"/>
                <w:color w:val="000000"/>
                <w:sz w:val="24"/>
                <w:szCs w:val="24"/>
              </w:rPr>
            </w:pPr>
            <w:r w:rsidRPr="00B925BF">
              <w:rPr>
                <w:rFonts w:ascii="Arial" w:eastAsia="Times New Roman" w:hAnsi="Arial" w:cs="Arial"/>
                <w:color w:val="000000"/>
                <w:sz w:val="24"/>
                <w:szCs w:val="24"/>
              </w:rPr>
              <w:t>32,06</w:t>
            </w:r>
          </w:p>
        </w:tc>
      </w:tr>
      <w:tr w:rsidR="001E49BD" w:rsidRPr="00B925BF" w:rsidTr="001E49BD">
        <w:trPr>
          <w:trHeight w:val="480"/>
        </w:trPr>
        <w:tc>
          <w:tcPr>
            <w:tcW w:w="2527" w:type="dxa"/>
            <w:tcBorders>
              <w:top w:val="nil"/>
              <w:left w:val="nil"/>
              <w:bottom w:val="nil"/>
              <w:right w:val="nil"/>
            </w:tcBorders>
            <w:shd w:val="clear" w:color="D9D9D9" w:fill="D9D9D9"/>
            <w:noWrap/>
            <w:vAlign w:val="bottom"/>
            <w:hideMark/>
          </w:tcPr>
          <w:p w:rsidR="001E49BD" w:rsidRPr="00B925BF" w:rsidRDefault="001E49BD" w:rsidP="001E49BD">
            <w:pPr>
              <w:spacing w:after="0" w:line="360" w:lineRule="auto"/>
              <w:rPr>
                <w:rFonts w:ascii="Arial" w:eastAsia="Times New Roman" w:hAnsi="Arial" w:cs="Arial"/>
                <w:color w:val="000000"/>
                <w:sz w:val="24"/>
                <w:szCs w:val="24"/>
              </w:rPr>
            </w:pPr>
            <w:r w:rsidRPr="00B925BF">
              <w:rPr>
                <w:rFonts w:ascii="Arial" w:eastAsia="Times New Roman" w:hAnsi="Arial" w:cs="Arial"/>
                <w:color w:val="000000"/>
                <w:sz w:val="24"/>
                <w:szCs w:val="24"/>
              </w:rPr>
              <w:t>BROMAZEPAM</w:t>
            </w:r>
          </w:p>
        </w:tc>
        <w:tc>
          <w:tcPr>
            <w:tcW w:w="2300" w:type="dxa"/>
            <w:tcBorders>
              <w:top w:val="nil"/>
              <w:left w:val="nil"/>
              <w:bottom w:val="nil"/>
              <w:right w:val="nil"/>
            </w:tcBorders>
            <w:shd w:val="clear" w:color="D9D9D9" w:fill="D9D9D9"/>
            <w:noWrap/>
            <w:vAlign w:val="center"/>
            <w:hideMark/>
          </w:tcPr>
          <w:p w:rsidR="001E49BD" w:rsidRPr="00B925BF" w:rsidRDefault="001E49BD" w:rsidP="001E49BD">
            <w:pPr>
              <w:spacing w:after="0" w:line="360" w:lineRule="auto"/>
              <w:jc w:val="center"/>
              <w:rPr>
                <w:rFonts w:ascii="Arial" w:eastAsia="Times New Roman" w:hAnsi="Arial" w:cs="Arial"/>
                <w:color w:val="000000"/>
                <w:sz w:val="24"/>
                <w:szCs w:val="24"/>
              </w:rPr>
            </w:pPr>
            <w:r w:rsidRPr="00B925BF">
              <w:rPr>
                <w:rFonts w:ascii="Arial" w:eastAsia="Times New Roman" w:hAnsi="Arial" w:cs="Arial"/>
                <w:color w:val="000000"/>
                <w:sz w:val="24"/>
                <w:szCs w:val="24"/>
              </w:rPr>
              <w:t>15,74</w:t>
            </w:r>
          </w:p>
        </w:tc>
        <w:tc>
          <w:tcPr>
            <w:tcW w:w="2100" w:type="dxa"/>
            <w:tcBorders>
              <w:top w:val="nil"/>
              <w:left w:val="nil"/>
              <w:bottom w:val="nil"/>
              <w:right w:val="nil"/>
            </w:tcBorders>
            <w:shd w:val="clear" w:color="D9D9D9" w:fill="D9D9D9"/>
            <w:noWrap/>
            <w:vAlign w:val="center"/>
            <w:hideMark/>
          </w:tcPr>
          <w:p w:rsidR="001E49BD" w:rsidRPr="00B925BF" w:rsidRDefault="001E49BD" w:rsidP="001E49BD">
            <w:pPr>
              <w:spacing w:after="0" w:line="360" w:lineRule="auto"/>
              <w:jc w:val="center"/>
              <w:rPr>
                <w:rFonts w:ascii="Arial" w:eastAsia="Times New Roman" w:hAnsi="Arial" w:cs="Arial"/>
                <w:color w:val="000000"/>
                <w:sz w:val="24"/>
                <w:szCs w:val="24"/>
              </w:rPr>
            </w:pPr>
            <w:r w:rsidRPr="00B925BF">
              <w:rPr>
                <w:rFonts w:ascii="Arial" w:eastAsia="Times New Roman" w:hAnsi="Arial" w:cs="Arial"/>
                <w:color w:val="000000"/>
                <w:sz w:val="24"/>
                <w:szCs w:val="24"/>
              </w:rPr>
              <w:t>15,16</w:t>
            </w:r>
          </w:p>
        </w:tc>
      </w:tr>
      <w:tr w:rsidR="001E49BD" w:rsidRPr="00B925BF" w:rsidTr="001E49BD">
        <w:trPr>
          <w:trHeight w:val="480"/>
        </w:trPr>
        <w:tc>
          <w:tcPr>
            <w:tcW w:w="2527" w:type="dxa"/>
            <w:tcBorders>
              <w:top w:val="nil"/>
              <w:left w:val="nil"/>
              <w:bottom w:val="nil"/>
              <w:right w:val="nil"/>
            </w:tcBorders>
            <w:shd w:val="clear" w:color="auto" w:fill="auto"/>
            <w:noWrap/>
            <w:vAlign w:val="bottom"/>
            <w:hideMark/>
          </w:tcPr>
          <w:p w:rsidR="001E49BD" w:rsidRPr="00B925BF" w:rsidRDefault="001E49BD" w:rsidP="001E49BD">
            <w:pPr>
              <w:spacing w:after="0" w:line="360" w:lineRule="auto"/>
              <w:rPr>
                <w:rFonts w:ascii="Arial" w:eastAsia="Times New Roman" w:hAnsi="Arial" w:cs="Arial"/>
                <w:color w:val="000000"/>
                <w:sz w:val="24"/>
                <w:szCs w:val="24"/>
              </w:rPr>
            </w:pPr>
            <w:r w:rsidRPr="00B925BF">
              <w:rPr>
                <w:rFonts w:ascii="Arial" w:eastAsia="Times New Roman" w:hAnsi="Arial" w:cs="Arial"/>
                <w:color w:val="000000"/>
                <w:sz w:val="24"/>
                <w:szCs w:val="24"/>
              </w:rPr>
              <w:t>ALPRAZOLAM</w:t>
            </w:r>
          </w:p>
        </w:tc>
        <w:tc>
          <w:tcPr>
            <w:tcW w:w="2300" w:type="dxa"/>
            <w:tcBorders>
              <w:top w:val="nil"/>
              <w:left w:val="nil"/>
              <w:bottom w:val="nil"/>
              <w:right w:val="nil"/>
            </w:tcBorders>
            <w:shd w:val="clear" w:color="auto" w:fill="auto"/>
            <w:noWrap/>
            <w:vAlign w:val="center"/>
            <w:hideMark/>
          </w:tcPr>
          <w:p w:rsidR="001E49BD" w:rsidRPr="00B925BF" w:rsidRDefault="001E49BD" w:rsidP="001E49BD">
            <w:pPr>
              <w:spacing w:after="0" w:line="360" w:lineRule="auto"/>
              <w:jc w:val="center"/>
              <w:rPr>
                <w:rFonts w:ascii="Arial" w:eastAsia="Times New Roman" w:hAnsi="Arial" w:cs="Arial"/>
                <w:color w:val="000000"/>
                <w:sz w:val="24"/>
                <w:szCs w:val="24"/>
              </w:rPr>
            </w:pPr>
            <w:r w:rsidRPr="00B925BF">
              <w:rPr>
                <w:rFonts w:ascii="Arial" w:eastAsia="Times New Roman" w:hAnsi="Arial" w:cs="Arial"/>
                <w:color w:val="000000"/>
                <w:sz w:val="24"/>
                <w:szCs w:val="24"/>
              </w:rPr>
              <w:t>5,11</w:t>
            </w:r>
          </w:p>
        </w:tc>
        <w:tc>
          <w:tcPr>
            <w:tcW w:w="2100" w:type="dxa"/>
            <w:tcBorders>
              <w:top w:val="nil"/>
              <w:left w:val="nil"/>
              <w:bottom w:val="nil"/>
              <w:right w:val="nil"/>
            </w:tcBorders>
            <w:shd w:val="clear" w:color="auto" w:fill="auto"/>
            <w:noWrap/>
            <w:vAlign w:val="center"/>
            <w:hideMark/>
          </w:tcPr>
          <w:p w:rsidR="001E49BD" w:rsidRPr="00B925BF" w:rsidRDefault="001E49BD" w:rsidP="001E49BD">
            <w:pPr>
              <w:spacing w:after="0" w:line="360" w:lineRule="auto"/>
              <w:jc w:val="center"/>
              <w:rPr>
                <w:rFonts w:ascii="Arial" w:eastAsia="Times New Roman" w:hAnsi="Arial" w:cs="Arial"/>
                <w:color w:val="000000"/>
                <w:sz w:val="24"/>
                <w:szCs w:val="24"/>
              </w:rPr>
            </w:pPr>
            <w:r w:rsidRPr="00B925BF">
              <w:rPr>
                <w:rFonts w:ascii="Arial" w:eastAsia="Times New Roman" w:hAnsi="Arial" w:cs="Arial"/>
                <w:color w:val="000000"/>
                <w:sz w:val="24"/>
                <w:szCs w:val="24"/>
              </w:rPr>
              <w:t>4,84</w:t>
            </w:r>
          </w:p>
        </w:tc>
      </w:tr>
      <w:tr w:rsidR="001E49BD" w:rsidRPr="00B925BF" w:rsidTr="001E49BD">
        <w:trPr>
          <w:trHeight w:val="480"/>
        </w:trPr>
        <w:tc>
          <w:tcPr>
            <w:tcW w:w="2527" w:type="dxa"/>
            <w:tcBorders>
              <w:top w:val="nil"/>
              <w:left w:val="nil"/>
              <w:bottom w:val="nil"/>
              <w:right w:val="nil"/>
            </w:tcBorders>
            <w:shd w:val="clear" w:color="D9D9D9" w:fill="D9D9D9"/>
            <w:noWrap/>
            <w:vAlign w:val="bottom"/>
            <w:hideMark/>
          </w:tcPr>
          <w:p w:rsidR="001E49BD" w:rsidRPr="00B925BF" w:rsidRDefault="001E49BD" w:rsidP="001E49BD">
            <w:pPr>
              <w:spacing w:after="0" w:line="360" w:lineRule="auto"/>
              <w:rPr>
                <w:rFonts w:ascii="Arial" w:eastAsia="Times New Roman" w:hAnsi="Arial" w:cs="Arial"/>
                <w:color w:val="000000"/>
                <w:sz w:val="24"/>
                <w:szCs w:val="24"/>
              </w:rPr>
            </w:pPr>
            <w:r w:rsidRPr="00B925BF">
              <w:rPr>
                <w:rFonts w:ascii="Arial" w:eastAsia="Times New Roman" w:hAnsi="Arial" w:cs="Arial"/>
                <w:color w:val="000000"/>
                <w:sz w:val="24"/>
                <w:szCs w:val="24"/>
              </w:rPr>
              <w:t>LORAZEPAM</w:t>
            </w:r>
          </w:p>
        </w:tc>
        <w:tc>
          <w:tcPr>
            <w:tcW w:w="2300" w:type="dxa"/>
            <w:tcBorders>
              <w:top w:val="nil"/>
              <w:left w:val="nil"/>
              <w:bottom w:val="nil"/>
              <w:right w:val="nil"/>
            </w:tcBorders>
            <w:shd w:val="clear" w:color="D9D9D9" w:fill="D9D9D9"/>
            <w:noWrap/>
            <w:vAlign w:val="center"/>
            <w:hideMark/>
          </w:tcPr>
          <w:p w:rsidR="001E49BD" w:rsidRPr="00B925BF" w:rsidRDefault="001E49BD" w:rsidP="001E49BD">
            <w:pPr>
              <w:spacing w:after="0" w:line="360" w:lineRule="auto"/>
              <w:jc w:val="center"/>
              <w:rPr>
                <w:rFonts w:ascii="Arial" w:eastAsia="Times New Roman" w:hAnsi="Arial" w:cs="Arial"/>
                <w:color w:val="000000"/>
                <w:sz w:val="24"/>
                <w:szCs w:val="24"/>
              </w:rPr>
            </w:pPr>
            <w:r w:rsidRPr="00B925BF">
              <w:rPr>
                <w:rFonts w:ascii="Arial" w:eastAsia="Times New Roman" w:hAnsi="Arial" w:cs="Arial"/>
                <w:color w:val="000000"/>
                <w:sz w:val="24"/>
                <w:szCs w:val="24"/>
              </w:rPr>
              <w:t>4,85</w:t>
            </w:r>
          </w:p>
        </w:tc>
        <w:tc>
          <w:tcPr>
            <w:tcW w:w="2100" w:type="dxa"/>
            <w:tcBorders>
              <w:top w:val="nil"/>
              <w:left w:val="nil"/>
              <w:bottom w:val="nil"/>
              <w:right w:val="nil"/>
            </w:tcBorders>
            <w:shd w:val="clear" w:color="D9D9D9" w:fill="D9D9D9"/>
            <w:noWrap/>
            <w:vAlign w:val="center"/>
            <w:hideMark/>
          </w:tcPr>
          <w:p w:rsidR="001E49BD" w:rsidRPr="00B925BF" w:rsidRDefault="001E49BD" w:rsidP="001E49BD">
            <w:pPr>
              <w:spacing w:after="0" w:line="360" w:lineRule="auto"/>
              <w:jc w:val="center"/>
              <w:rPr>
                <w:rFonts w:ascii="Arial" w:eastAsia="Times New Roman" w:hAnsi="Arial" w:cs="Arial"/>
                <w:color w:val="000000"/>
                <w:sz w:val="24"/>
                <w:szCs w:val="24"/>
              </w:rPr>
            </w:pPr>
            <w:r w:rsidRPr="00B925BF">
              <w:rPr>
                <w:rFonts w:ascii="Arial" w:eastAsia="Times New Roman" w:hAnsi="Arial" w:cs="Arial"/>
                <w:color w:val="000000"/>
                <w:sz w:val="24"/>
                <w:szCs w:val="24"/>
              </w:rPr>
              <w:t>1,73</w:t>
            </w:r>
          </w:p>
        </w:tc>
      </w:tr>
      <w:tr w:rsidR="001E49BD" w:rsidRPr="00B925BF" w:rsidTr="001E49BD">
        <w:trPr>
          <w:trHeight w:val="480"/>
        </w:trPr>
        <w:tc>
          <w:tcPr>
            <w:tcW w:w="2527" w:type="dxa"/>
            <w:tcBorders>
              <w:top w:val="nil"/>
              <w:left w:val="nil"/>
              <w:bottom w:val="nil"/>
              <w:right w:val="nil"/>
            </w:tcBorders>
            <w:shd w:val="clear" w:color="auto" w:fill="auto"/>
            <w:noWrap/>
            <w:vAlign w:val="bottom"/>
            <w:hideMark/>
          </w:tcPr>
          <w:p w:rsidR="001E49BD" w:rsidRPr="00B925BF" w:rsidRDefault="001E49BD" w:rsidP="001E49BD">
            <w:pPr>
              <w:spacing w:after="0" w:line="360" w:lineRule="auto"/>
              <w:rPr>
                <w:rFonts w:ascii="Arial" w:eastAsia="Times New Roman" w:hAnsi="Arial" w:cs="Arial"/>
                <w:color w:val="000000"/>
                <w:sz w:val="24"/>
                <w:szCs w:val="24"/>
              </w:rPr>
            </w:pPr>
            <w:r w:rsidRPr="00B925BF">
              <w:rPr>
                <w:rFonts w:ascii="Arial" w:eastAsia="Times New Roman" w:hAnsi="Arial" w:cs="Arial"/>
                <w:color w:val="000000"/>
                <w:sz w:val="24"/>
                <w:szCs w:val="24"/>
              </w:rPr>
              <w:t>CLOXAZOLAM</w:t>
            </w:r>
          </w:p>
        </w:tc>
        <w:tc>
          <w:tcPr>
            <w:tcW w:w="2300" w:type="dxa"/>
            <w:tcBorders>
              <w:top w:val="nil"/>
              <w:left w:val="nil"/>
              <w:bottom w:val="nil"/>
              <w:right w:val="nil"/>
            </w:tcBorders>
            <w:shd w:val="clear" w:color="auto" w:fill="auto"/>
            <w:noWrap/>
            <w:vAlign w:val="center"/>
            <w:hideMark/>
          </w:tcPr>
          <w:p w:rsidR="001E49BD" w:rsidRPr="00B925BF" w:rsidRDefault="001E49BD" w:rsidP="001E49BD">
            <w:pPr>
              <w:spacing w:after="0" w:line="360" w:lineRule="auto"/>
              <w:jc w:val="center"/>
              <w:rPr>
                <w:rFonts w:ascii="Arial" w:eastAsia="Times New Roman" w:hAnsi="Arial" w:cs="Arial"/>
                <w:color w:val="000000"/>
                <w:sz w:val="24"/>
                <w:szCs w:val="24"/>
              </w:rPr>
            </w:pPr>
            <w:r w:rsidRPr="00B925BF">
              <w:rPr>
                <w:rFonts w:ascii="Arial" w:eastAsia="Times New Roman" w:hAnsi="Arial" w:cs="Arial"/>
                <w:color w:val="000000"/>
                <w:sz w:val="24"/>
                <w:szCs w:val="24"/>
              </w:rPr>
              <w:t>2,47</w:t>
            </w:r>
          </w:p>
        </w:tc>
        <w:tc>
          <w:tcPr>
            <w:tcW w:w="2100" w:type="dxa"/>
            <w:tcBorders>
              <w:top w:val="nil"/>
              <w:left w:val="nil"/>
              <w:bottom w:val="nil"/>
              <w:right w:val="nil"/>
            </w:tcBorders>
            <w:shd w:val="clear" w:color="auto" w:fill="auto"/>
            <w:noWrap/>
            <w:vAlign w:val="center"/>
            <w:hideMark/>
          </w:tcPr>
          <w:p w:rsidR="001E49BD" w:rsidRPr="00B925BF" w:rsidRDefault="001E49BD" w:rsidP="001E49BD">
            <w:pPr>
              <w:spacing w:after="0" w:line="360" w:lineRule="auto"/>
              <w:jc w:val="center"/>
              <w:rPr>
                <w:rFonts w:ascii="Arial" w:eastAsia="Times New Roman" w:hAnsi="Arial" w:cs="Arial"/>
                <w:color w:val="000000"/>
                <w:sz w:val="24"/>
                <w:szCs w:val="24"/>
              </w:rPr>
            </w:pPr>
            <w:r w:rsidRPr="00B925BF">
              <w:rPr>
                <w:rFonts w:ascii="Arial" w:eastAsia="Times New Roman" w:hAnsi="Arial" w:cs="Arial"/>
                <w:color w:val="000000"/>
                <w:sz w:val="24"/>
                <w:szCs w:val="24"/>
              </w:rPr>
              <w:t>2,19</w:t>
            </w:r>
          </w:p>
        </w:tc>
      </w:tr>
      <w:tr w:rsidR="001E49BD" w:rsidRPr="00B925BF" w:rsidTr="001E49BD">
        <w:trPr>
          <w:trHeight w:val="480"/>
        </w:trPr>
        <w:tc>
          <w:tcPr>
            <w:tcW w:w="2527" w:type="dxa"/>
            <w:tcBorders>
              <w:top w:val="nil"/>
              <w:left w:val="nil"/>
              <w:bottom w:val="nil"/>
              <w:right w:val="nil"/>
            </w:tcBorders>
            <w:shd w:val="clear" w:color="D9D9D9" w:fill="D9D9D9"/>
            <w:noWrap/>
            <w:vAlign w:val="bottom"/>
            <w:hideMark/>
          </w:tcPr>
          <w:p w:rsidR="001E49BD" w:rsidRPr="00B925BF" w:rsidRDefault="001E49BD" w:rsidP="001E49BD">
            <w:pPr>
              <w:spacing w:after="0" w:line="360" w:lineRule="auto"/>
              <w:rPr>
                <w:rFonts w:ascii="Arial" w:eastAsia="Times New Roman" w:hAnsi="Arial" w:cs="Arial"/>
                <w:color w:val="000000"/>
                <w:sz w:val="24"/>
                <w:szCs w:val="24"/>
              </w:rPr>
            </w:pPr>
            <w:r w:rsidRPr="00B925BF">
              <w:rPr>
                <w:rFonts w:ascii="Arial" w:eastAsia="Times New Roman" w:hAnsi="Arial" w:cs="Arial"/>
                <w:color w:val="000000"/>
                <w:sz w:val="24"/>
                <w:szCs w:val="24"/>
              </w:rPr>
              <w:t>FLURAZEPAM</w:t>
            </w:r>
          </w:p>
        </w:tc>
        <w:tc>
          <w:tcPr>
            <w:tcW w:w="2300" w:type="dxa"/>
            <w:tcBorders>
              <w:top w:val="nil"/>
              <w:left w:val="nil"/>
              <w:bottom w:val="nil"/>
              <w:right w:val="nil"/>
            </w:tcBorders>
            <w:shd w:val="clear" w:color="D9D9D9" w:fill="D9D9D9"/>
            <w:noWrap/>
            <w:vAlign w:val="center"/>
            <w:hideMark/>
          </w:tcPr>
          <w:p w:rsidR="001E49BD" w:rsidRPr="00B925BF" w:rsidRDefault="001E49BD" w:rsidP="001E49BD">
            <w:pPr>
              <w:spacing w:after="0" w:line="360" w:lineRule="auto"/>
              <w:jc w:val="center"/>
              <w:rPr>
                <w:rFonts w:ascii="Arial" w:eastAsia="Times New Roman" w:hAnsi="Arial" w:cs="Arial"/>
                <w:color w:val="000000"/>
                <w:sz w:val="24"/>
                <w:szCs w:val="24"/>
              </w:rPr>
            </w:pPr>
            <w:r w:rsidRPr="00B925BF">
              <w:rPr>
                <w:rFonts w:ascii="Arial" w:eastAsia="Times New Roman" w:hAnsi="Arial" w:cs="Arial"/>
                <w:color w:val="000000"/>
                <w:sz w:val="24"/>
                <w:szCs w:val="24"/>
              </w:rPr>
              <w:t>2,10</w:t>
            </w:r>
          </w:p>
        </w:tc>
        <w:tc>
          <w:tcPr>
            <w:tcW w:w="2100" w:type="dxa"/>
            <w:tcBorders>
              <w:top w:val="nil"/>
              <w:left w:val="nil"/>
              <w:bottom w:val="nil"/>
              <w:right w:val="nil"/>
            </w:tcBorders>
            <w:shd w:val="clear" w:color="D9D9D9" w:fill="D9D9D9"/>
            <w:noWrap/>
            <w:vAlign w:val="center"/>
            <w:hideMark/>
          </w:tcPr>
          <w:p w:rsidR="001E49BD" w:rsidRPr="00B925BF" w:rsidRDefault="001E49BD" w:rsidP="001E49BD">
            <w:pPr>
              <w:spacing w:after="0" w:line="360" w:lineRule="auto"/>
              <w:jc w:val="center"/>
              <w:rPr>
                <w:rFonts w:ascii="Arial" w:eastAsia="Times New Roman" w:hAnsi="Arial" w:cs="Arial"/>
                <w:color w:val="000000"/>
                <w:sz w:val="24"/>
                <w:szCs w:val="24"/>
              </w:rPr>
            </w:pPr>
            <w:r w:rsidRPr="00B925BF">
              <w:rPr>
                <w:rFonts w:ascii="Arial" w:eastAsia="Times New Roman" w:hAnsi="Arial" w:cs="Arial"/>
                <w:color w:val="000000"/>
                <w:sz w:val="24"/>
                <w:szCs w:val="24"/>
              </w:rPr>
              <w:t>0,76</w:t>
            </w:r>
          </w:p>
        </w:tc>
      </w:tr>
      <w:tr w:rsidR="001E49BD" w:rsidRPr="00B925BF" w:rsidTr="001E49BD">
        <w:trPr>
          <w:trHeight w:val="480"/>
        </w:trPr>
        <w:tc>
          <w:tcPr>
            <w:tcW w:w="2527" w:type="dxa"/>
            <w:tcBorders>
              <w:top w:val="nil"/>
              <w:left w:val="nil"/>
              <w:bottom w:val="single" w:sz="8" w:space="0" w:color="000000"/>
              <w:right w:val="nil"/>
            </w:tcBorders>
            <w:shd w:val="clear" w:color="auto" w:fill="auto"/>
            <w:noWrap/>
            <w:vAlign w:val="bottom"/>
            <w:hideMark/>
          </w:tcPr>
          <w:p w:rsidR="001E49BD" w:rsidRPr="00B925BF" w:rsidRDefault="001E49BD" w:rsidP="001E49BD">
            <w:pPr>
              <w:spacing w:after="0" w:line="360" w:lineRule="auto"/>
              <w:rPr>
                <w:rFonts w:ascii="Arial" w:eastAsia="Times New Roman" w:hAnsi="Arial" w:cs="Arial"/>
                <w:color w:val="000000"/>
                <w:sz w:val="24"/>
                <w:szCs w:val="24"/>
              </w:rPr>
            </w:pPr>
            <w:r w:rsidRPr="00B925BF">
              <w:rPr>
                <w:rFonts w:ascii="Arial" w:eastAsia="Times New Roman" w:hAnsi="Arial" w:cs="Arial"/>
                <w:color w:val="000000"/>
                <w:sz w:val="24"/>
                <w:szCs w:val="24"/>
              </w:rPr>
              <w:t>CLOBAZAM</w:t>
            </w:r>
          </w:p>
        </w:tc>
        <w:tc>
          <w:tcPr>
            <w:tcW w:w="2300" w:type="dxa"/>
            <w:tcBorders>
              <w:top w:val="nil"/>
              <w:left w:val="nil"/>
              <w:bottom w:val="single" w:sz="8" w:space="0" w:color="000000"/>
              <w:right w:val="nil"/>
            </w:tcBorders>
            <w:shd w:val="clear" w:color="auto" w:fill="auto"/>
            <w:noWrap/>
            <w:vAlign w:val="center"/>
            <w:hideMark/>
          </w:tcPr>
          <w:p w:rsidR="001E49BD" w:rsidRPr="00B925BF" w:rsidRDefault="001E49BD" w:rsidP="001E49BD">
            <w:pPr>
              <w:spacing w:after="0" w:line="360" w:lineRule="auto"/>
              <w:jc w:val="center"/>
              <w:rPr>
                <w:rFonts w:ascii="Arial" w:eastAsia="Times New Roman" w:hAnsi="Arial" w:cs="Arial"/>
                <w:color w:val="000000"/>
                <w:sz w:val="24"/>
                <w:szCs w:val="24"/>
              </w:rPr>
            </w:pPr>
            <w:r w:rsidRPr="00B925BF">
              <w:rPr>
                <w:rFonts w:ascii="Arial" w:eastAsia="Times New Roman" w:hAnsi="Arial" w:cs="Arial"/>
                <w:color w:val="000000"/>
                <w:sz w:val="24"/>
                <w:szCs w:val="24"/>
              </w:rPr>
              <w:t>0,26</w:t>
            </w:r>
          </w:p>
        </w:tc>
        <w:tc>
          <w:tcPr>
            <w:tcW w:w="2100" w:type="dxa"/>
            <w:tcBorders>
              <w:top w:val="nil"/>
              <w:left w:val="nil"/>
              <w:bottom w:val="single" w:sz="8" w:space="0" w:color="000000"/>
              <w:right w:val="nil"/>
            </w:tcBorders>
            <w:shd w:val="clear" w:color="auto" w:fill="auto"/>
            <w:noWrap/>
            <w:vAlign w:val="center"/>
            <w:hideMark/>
          </w:tcPr>
          <w:p w:rsidR="001E49BD" w:rsidRPr="00B925BF" w:rsidRDefault="001E49BD" w:rsidP="001E49BD">
            <w:pPr>
              <w:spacing w:after="0" w:line="360" w:lineRule="auto"/>
              <w:jc w:val="center"/>
              <w:rPr>
                <w:rFonts w:ascii="Arial" w:eastAsia="Times New Roman" w:hAnsi="Arial" w:cs="Arial"/>
                <w:color w:val="000000"/>
                <w:sz w:val="24"/>
                <w:szCs w:val="24"/>
              </w:rPr>
            </w:pPr>
            <w:r w:rsidRPr="00B925BF">
              <w:rPr>
                <w:rFonts w:ascii="Arial" w:eastAsia="Times New Roman" w:hAnsi="Arial" w:cs="Arial"/>
                <w:color w:val="000000"/>
                <w:sz w:val="24"/>
                <w:szCs w:val="24"/>
              </w:rPr>
              <w:t>0,09</w:t>
            </w:r>
          </w:p>
        </w:tc>
      </w:tr>
    </w:tbl>
    <w:p w:rsidR="001E49BD" w:rsidRPr="00B925BF" w:rsidRDefault="001E49BD" w:rsidP="00C15B44">
      <w:pPr>
        <w:pStyle w:val="Recuodecorpodetexto2"/>
        <w:widowControl w:val="0"/>
        <w:spacing w:before="240" w:line="360" w:lineRule="auto"/>
        <w:ind w:left="0"/>
        <w:jc w:val="both"/>
        <w:rPr>
          <w:rFonts w:ascii="Arial" w:hAnsi="Arial" w:cs="Arial"/>
          <w:sz w:val="24"/>
          <w:szCs w:val="24"/>
        </w:rPr>
      </w:pPr>
    </w:p>
    <w:p w:rsidR="001E49BD" w:rsidRDefault="001E49BD" w:rsidP="00B925BF">
      <w:pPr>
        <w:pStyle w:val="Recuodecorpodetexto2"/>
        <w:widowControl w:val="0"/>
        <w:spacing w:before="240" w:line="360" w:lineRule="auto"/>
        <w:ind w:left="0" w:firstLine="708"/>
        <w:jc w:val="both"/>
        <w:rPr>
          <w:rFonts w:ascii="Arial" w:hAnsi="Arial" w:cs="Arial"/>
          <w:sz w:val="24"/>
          <w:szCs w:val="24"/>
        </w:rPr>
      </w:pPr>
    </w:p>
    <w:p w:rsidR="001E49BD" w:rsidRDefault="001E49BD" w:rsidP="00B925BF">
      <w:pPr>
        <w:pStyle w:val="Recuodecorpodetexto2"/>
        <w:widowControl w:val="0"/>
        <w:spacing w:before="240" w:line="360" w:lineRule="auto"/>
        <w:ind w:left="0" w:firstLine="708"/>
        <w:jc w:val="both"/>
        <w:rPr>
          <w:rFonts w:ascii="Arial" w:hAnsi="Arial" w:cs="Arial"/>
          <w:sz w:val="24"/>
          <w:szCs w:val="24"/>
        </w:rPr>
      </w:pPr>
    </w:p>
    <w:p w:rsidR="001E49BD" w:rsidRDefault="001E49BD" w:rsidP="00B925BF">
      <w:pPr>
        <w:pStyle w:val="Recuodecorpodetexto2"/>
        <w:widowControl w:val="0"/>
        <w:spacing w:before="240" w:line="360" w:lineRule="auto"/>
        <w:ind w:left="0" w:firstLine="708"/>
        <w:jc w:val="both"/>
        <w:rPr>
          <w:rFonts w:ascii="Arial" w:hAnsi="Arial" w:cs="Arial"/>
          <w:sz w:val="24"/>
          <w:szCs w:val="24"/>
        </w:rPr>
      </w:pPr>
    </w:p>
    <w:p w:rsidR="001E49BD" w:rsidRDefault="001E49BD" w:rsidP="00B925BF">
      <w:pPr>
        <w:pStyle w:val="Recuodecorpodetexto2"/>
        <w:widowControl w:val="0"/>
        <w:spacing w:before="240" w:line="360" w:lineRule="auto"/>
        <w:ind w:left="0" w:firstLine="708"/>
        <w:jc w:val="both"/>
        <w:rPr>
          <w:rFonts w:ascii="Arial" w:hAnsi="Arial" w:cs="Arial"/>
          <w:sz w:val="24"/>
          <w:szCs w:val="24"/>
        </w:rPr>
      </w:pPr>
    </w:p>
    <w:p w:rsidR="001E49BD" w:rsidRDefault="001E49BD" w:rsidP="00B925BF">
      <w:pPr>
        <w:pStyle w:val="Recuodecorpodetexto2"/>
        <w:widowControl w:val="0"/>
        <w:spacing w:before="240" w:line="360" w:lineRule="auto"/>
        <w:ind w:left="0" w:firstLine="708"/>
        <w:jc w:val="both"/>
        <w:rPr>
          <w:rFonts w:ascii="Arial" w:hAnsi="Arial" w:cs="Arial"/>
          <w:sz w:val="24"/>
          <w:szCs w:val="24"/>
        </w:rPr>
      </w:pPr>
    </w:p>
    <w:p w:rsidR="001E49BD" w:rsidRDefault="001E49BD" w:rsidP="00B925BF">
      <w:pPr>
        <w:pStyle w:val="Recuodecorpodetexto2"/>
        <w:widowControl w:val="0"/>
        <w:spacing w:before="240" w:line="360" w:lineRule="auto"/>
        <w:ind w:left="0" w:firstLine="708"/>
        <w:jc w:val="both"/>
        <w:rPr>
          <w:rFonts w:ascii="Arial" w:hAnsi="Arial" w:cs="Arial"/>
          <w:sz w:val="24"/>
          <w:szCs w:val="24"/>
        </w:rPr>
      </w:pPr>
    </w:p>
    <w:p w:rsidR="00A514EA" w:rsidRDefault="005577FC" w:rsidP="00B925BF">
      <w:pPr>
        <w:pStyle w:val="Recuodecorpodetexto2"/>
        <w:widowControl w:val="0"/>
        <w:spacing w:before="240" w:line="360" w:lineRule="auto"/>
        <w:ind w:left="0" w:firstLine="708"/>
        <w:jc w:val="both"/>
        <w:rPr>
          <w:rFonts w:ascii="Arial" w:hAnsi="Arial" w:cs="Arial"/>
          <w:sz w:val="24"/>
          <w:szCs w:val="24"/>
        </w:rPr>
      </w:pPr>
      <w:r w:rsidRPr="00B925BF">
        <w:rPr>
          <w:rFonts w:ascii="Arial" w:hAnsi="Arial" w:cs="Arial"/>
          <w:sz w:val="24"/>
          <w:szCs w:val="24"/>
        </w:rPr>
        <w:t xml:space="preserve">Em </w:t>
      </w:r>
      <w:r w:rsidR="00550D5E" w:rsidRPr="00B925BF">
        <w:rPr>
          <w:rFonts w:ascii="Arial" w:hAnsi="Arial" w:cs="Arial"/>
          <w:sz w:val="24"/>
          <w:szCs w:val="24"/>
        </w:rPr>
        <w:t xml:space="preserve">2011 o clonazepam </w:t>
      </w:r>
      <w:r w:rsidR="00A514EA" w:rsidRPr="00B925BF">
        <w:rPr>
          <w:rFonts w:ascii="Arial" w:hAnsi="Arial" w:cs="Arial"/>
          <w:sz w:val="24"/>
          <w:szCs w:val="24"/>
        </w:rPr>
        <w:t>foi</w:t>
      </w:r>
      <w:r w:rsidR="00550D5E" w:rsidRPr="00B925BF">
        <w:rPr>
          <w:rFonts w:ascii="Arial" w:hAnsi="Arial" w:cs="Arial"/>
          <w:sz w:val="24"/>
          <w:szCs w:val="24"/>
        </w:rPr>
        <w:t xml:space="preserve"> responsável por 39,93% do consumo </w:t>
      </w:r>
      <w:r w:rsidR="00A514EA" w:rsidRPr="00B925BF">
        <w:rPr>
          <w:rFonts w:ascii="Arial" w:hAnsi="Arial" w:cs="Arial"/>
          <w:sz w:val="24"/>
          <w:szCs w:val="24"/>
        </w:rPr>
        <w:t>aumentando para 43,16% em 2012. O</w:t>
      </w:r>
      <w:r w:rsidR="00550D5E" w:rsidRPr="00B925BF">
        <w:rPr>
          <w:rFonts w:ascii="Arial" w:hAnsi="Arial" w:cs="Arial"/>
          <w:sz w:val="24"/>
          <w:szCs w:val="24"/>
        </w:rPr>
        <w:t xml:space="preserve"> diazepam</w:t>
      </w:r>
      <w:r w:rsidR="00A514EA" w:rsidRPr="00B925BF">
        <w:rPr>
          <w:rFonts w:ascii="Arial" w:hAnsi="Arial" w:cs="Arial"/>
          <w:sz w:val="24"/>
          <w:szCs w:val="24"/>
        </w:rPr>
        <w:t xml:space="preserve"> foi responsável por 29,54</w:t>
      </w:r>
      <w:r w:rsidR="00550D5E" w:rsidRPr="00B925BF">
        <w:rPr>
          <w:rFonts w:ascii="Arial" w:hAnsi="Arial" w:cs="Arial"/>
          <w:sz w:val="24"/>
          <w:szCs w:val="24"/>
        </w:rPr>
        <w:t xml:space="preserve">% </w:t>
      </w:r>
      <w:r w:rsidR="00A514EA" w:rsidRPr="00B925BF">
        <w:rPr>
          <w:rFonts w:ascii="Arial" w:hAnsi="Arial" w:cs="Arial"/>
          <w:sz w:val="24"/>
          <w:szCs w:val="24"/>
        </w:rPr>
        <w:t>do consumo em 2011 aumentando</w:t>
      </w:r>
      <w:r w:rsidR="00550D5E" w:rsidRPr="00B925BF">
        <w:rPr>
          <w:rFonts w:ascii="Arial" w:hAnsi="Arial" w:cs="Arial"/>
          <w:sz w:val="24"/>
          <w:szCs w:val="24"/>
        </w:rPr>
        <w:t xml:space="preserve"> para 32,06%</w:t>
      </w:r>
      <w:r w:rsidR="00A514EA" w:rsidRPr="00B925BF">
        <w:rPr>
          <w:rFonts w:ascii="Arial" w:hAnsi="Arial" w:cs="Arial"/>
          <w:sz w:val="24"/>
          <w:szCs w:val="24"/>
        </w:rPr>
        <w:t xml:space="preserve"> no ano seguinte. </w:t>
      </w:r>
      <w:r w:rsidR="00550D5E" w:rsidRPr="00B925BF">
        <w:rPr>
          <w:rFonts w:ascii="Arial" w:hAnsi="Arial" w:cs="Arial"/>
          <w:sz w:val="24"/>
          <w:szCs w:val="24"/>
        </w:rPr>
        <w:t xml:space="preserve"> </w:t>
      </w:r>
      <w:r w:rsidR="00A514EA" w:rsidRPr="00B925BF">
        <w:rPr>
          <w:rFonts w:ascii="Arial" w:hAnsi="Arial" w:cs="Arial"/>
          <w:sz w:val="24"/>
          <w:szCs w:val="24"/>
        </w:rPr>
        <w:t>P</w:t>
      </w:r>
      <w:r w:rsidR="00550D5E" w:rsidRPr="00B925BF">
        <w:rPr>
          <w:rFonts w:ascii="Arial" w:hAnsi="Arial" w:cs="Arial"/>
          <w:sz w:val="24"/>
          <w:szCs w:val="24"/>
        </w:rPr>
        <w:t>ara os demais medicamentos houve uma pequena diminuição no consumo conforme visto na tabela 1.</w:t>
      </w:r>
      <w:r w:rsidR="003C61A7" w:rsidRPr="00B925BF">
        <w:rPr>
          <w:rFonts w:ascii="Arial" w:hAnsi="Arial" w:cs="Arial"/>
          <w:sz w:val="24"/>
          <w:szCs w:val="24"/>
        </w:rPr>
        <w:t xml:space="preserve"> </w:t>
      </w:r>
      <w:r w:rsidR="00A514EA" w:rsidRPr="00B925BF">
        <w:rPr>
          <w:rFonts w:ascii="Arial" w:hAnsi="Arial" w:cs="Arial"/>
          <w:sz w:val="24"/>
          <w:szCs w:val="24"/>
        </w:rPr>
        <w:t>Durante o período em análise, o município passou por alguns períodos de indisponibilidade de alguns benzodiazepínicos, com consequente substituição destes por diazepam e clonazepam, fato que pode justificar o aumento no consumo.</w:t>
      </w:r>
    </w:p>
    <w:p w:rsidR="00157D2C" w:rsidRDefault="00157D2C" w:rsidP="00B925BF">
      <w:pPr>
        <w:pStyle w:val="Recuodecorpodetexto2"/>
        <w:widowControl w:val="0"/>
        <w:spacing w:before="240" w:line="360" w:lineRule="auto"/>
        <w:ind w:left="0" w:firstLine="708"/>
        <w:jc w:val="both"/>
        <w:rPr>
          <w:rFonts w:ascii="Arial" w:hAnsi="Arial" w:cs="Arial"/>
          <w:sz w:val="24"/>
          <w:szCs w:val="24"/>
        </w:rPr>
      </w:pPr>
    </w:p>
    <w:p w:rsidR="00157D2C" w:rsidRDefault="00157D2C" w:rsidP="00B925BF">
      <w:pPr>
        <w:pStyle w:val="Recuodecorpodetexto2"/>
        <w:widowControl w:val="0"/>
        <w:spacing w:before="240" w:line="360" w:lineRule="auto"/>
        <w:ind w:left="0" w:firstLine="708"/>
        <w:jc w:val="both"/>
        <w:rPr>
          <w:rFonts w:ascii="Arial" w:hAnsi="Arial" w:cs="Arial"/>
          <w:sz w:val="24"/>
          <w:szCs w:val="24"/>
        </w:rPr>
      </w:pPr>
    </w:p>
    <w:p w:rsidR="00ED729F" w:rsidRPr="00B925BF" w:rsidRDefault="00B925BF" w:rsidP="00B925BF">
      <w:pPr>
        <w:pStyle w:val="Recuodecorpodetexto2"/>
        <w:widowControl w:val="0"/>
        <w:spacing w:before="240" w:line="360" w:lineRule="auto"/>
        <w:jc w:val="both"/>
        <w:rPr>
          <w:rFonts w:ascii="Arial" w:hAnsi="Arial" w:cs="Arial"/>
          <w:sz w:val="24"/>
          <w:szCs w:val="24"/>
        </w:rPr>
      </w:pPr>
      <w:r>
        <w:rPr>
          <w:rFonts w:ascii="Arial" w:hAnsi="Arial" w:cs="Arial"/>
          <w:noProof/>
          <w:sz w:val="24"/>
          <w:szCs w:val="24"/>
        </w:rPr>
        <w:lastRenderedPageBreak/>
        <w:drawing>
          <wp:anchor distT="0" distB="0" distL="114300" distR="114300" simplePos="0" relativeHeight="251660288" behindDoc="0" locked="0" layoutInCell="1" allowOverlap="1">
            <wp:simplePos x="0" y="0"/>
            <wp:positionH relativeFrom="column">
              <wp:posOffset>849448</wp:posOffset>
            </wp:positionH>
            <wp:positionV relativeFrom="paragraph">
              <wp:posOffset>114209</wp:posOffset>
            </wp:positionV>
            <wp:extent cx="4683579" cy="2242457"/>
            <wp:effectExtent l="19050" t="0" r="2721"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683579" cy="2242457"/>
                    </a:xfrm>
                    <a:prstGeom prst="rect">
                      <a:avLst/>
                    </a:prstGeom>
                    <a:noFill/>
                  </pic:spPr>
                </pic:pic>
              </a:graphicData>
            </a:graphic>
          </wp:anchor>
        </w:drawing>
      </w:r>
    </w:p>
    <w:p w:rsidR="00ED729F" w:rsidRPr="00B925BF" w:rsidRDefault="00ED729F" w:rsidP="00B925BF">
      <w:pPr>
        <w:pStyle w:val="Recuodecorpodetexto2"/>
        <w:widowControl w:val="0"/>
        <w:spacing w:before="240" w:line="360" w:lineRule="auto"/>
        <w:jc w:val="both"/>
        <w:rPr>
          <w:rFonts w:ascii="Arial" w:hAnsi="Arial" w:cs="Arial"/>
          <w:sz w:val="24"/>
          <w:szCs w:val="24"/>
        </w:rPr>
      </w:pPr>
    </w:p>
    <w:p w:rsidR="00ED729F" w:rsidRPr="00B925BF" w:rsidRDefault="00ED729F" w:rsidP="00B925BF">
      <w:pPr>
        <w:pStyle w:val="Recuodecorpodetexto2"/>
        <w:widowControl w:val="0"/>
        <w:spacing w:before="240" w:line="360" w:lineRule="auto"/>
        <w:jc w:val="both"/>
        <w:rPr>
          <w:rFonts w:ascii="Arial" w:hAnsi="Arial" w:cs="Arial"/>
          <w:sz w:val="24"/>
          <w:szCs w:val="24"/>
        </w:rPr>
      </w:pPr>
    </w:p>
    <w:p w:rsidR="00FE6320" w:rsidRPr="00B925BF" w:rsidRDefault="00FE6320" w:rsidP="00B925BF">
      <w:pPr>
        <w:pStyle w:val="Recuodecorpodetexto2"/>
        <w:widowControl w:val="0"/>
        <w:spacing w:before="240" w:line="360" w:lineRule="auto"/>
        <w:jc w:val="both"/>
        <w:rPr>
          <w:rFonts w:ascii="Arial" w:hAnsi="Arial" w:cs="Arial"/>
          <w:sz w:val="24"/>
          <w:szCs w:val="24"/>
        </w:rPr>
      </w:pPr>
    </w:p>
    <w:p w:rsidR="00ED729F" w:rsidRPr="00B925BF" w:rsidRDefault="00ED729F" w:rsidP="00B925BF">
      <w:pPr>
        <w:pStyle w:val="Recuodecorpodetexto2"/>
        <w:widowControl w:val="0"/>
        <w:spacing w:before="240" w:line="360" w:lineRule="auto"/>
        <w:jc w:val="both"/>
        <w:rPr>
          <w:rFonts w:ascii="Arial" w:hAnsi="Arial" w:cs="Arial"/>
          <w:sz w:val="24"/>
          <w:szCs w:val="24"/>
        </w:rPr>
      </w:pPr>
    </w:p>
    <w:p w:rsidR="00ED729F" w:rsidRPr="00B925BF" w:rsidRDefault="00ED729F" w:rsidP="00B925BF">
      <w:pPr>
        <w:pStyle w:val="Recuodecorpodetexto2"/>
        <w:widowControl w:val="0"/>
        <w:spacing w:before="240" w:line="360" w:lineRule="auto"/>
        <w:jc w:val="both"/>
        <w:rPr>
          <w:rFonts w:ascii="Arial" w:hAnsi="Arial" w:cs="Arial"/>
          <w:sz w:val="24"/>
          <w:szCs w:val="24"/>
        </w:rPr>
      </w:pPr>
    </w:p>
    <w:p w:rsidR="00550D5E" w:rsidRPr="00B925BF" w:rsidRDefault="00550D5E" w:rsidP="00C15B44">
      <w:pPr>
        <w:pStyle w:val="Recuodecorpodetexto2"/>
        <w:widowControl w:val="0"/>
        <w:spacing w:before="240" w:line="360" w:lineRule="auto"/>
        <w:ind w:left="0"/>
        <w:jc w:val="both"/>
        <w:rPr>
          <w:rFonts w:ascii="Arial" w:hAnsi="Arial" w:cs="Arial"/>
          <w:sz w:val="24"/>
          <w:szCs w:val="24"/>
        </w:rPr>
      </w:pPr>
      <w:r w:rsidRPr="00B925BF">
        <w:rPr>
          <w:rFonts w:ascii="Arial" w:hAnsi="Arial" w:cs="Arial"/>
          <w:b/>
          <w:sz w:val="24"/>
          <w:szCs w:val="24"/>
        </w:rPr>
        <w:t>Figura 2</w:t>
      </w:r>
      <w:r w:rsidRPr="00B925BF">
        <w:rPr>
          <w:rFonts w:ascii="Arial" w:hAnsi="Arial" w:cs="Arial"/>
          <w:sz w:val="24"/>
          <w:szCs w:val="24"/>
        </w:rPr>
        <w:t>: Consumo de medicamentos benzodiazepínicos pela população</w:t>
      </w:r>
      <w:r w:rsidR="00C639EE" w:rsidRPr="00B925BF">
        <w:rPr>
          <w:rFonts w:ascii="Arial" w:hAnsi="Arial" w:cs="Arial"/>
          <w:sz w:val="24"/>
          <w:szCs w:val="24"/>
        </w:rPr>
        <w:t xml:space="preserve"> </w:t>
      </w:r>
      <w:r w:rsidRPr="00B925BF">
        <w:rPr>
          <w:rFonts w:ascii="Arial" w:hAnsi="Arial" w:cs="Arial"/>
          <w:sz w:val="24"/>
          <w:szCs w:val="24"/>
        </w:rPr>
        <w:t>de usuários cadastrados junto ao Programa de Saúde Mental em um município do ext</w:t>
      </w:r>
      <w:r w:rsidR="00C639EE" w:rsidRPr="00B925BF">
        <w:rPr>
          <w:rFonts w:ascii="Arial" w:hAnsi="Arial" w:cs="Arial"/>
          <w:sz w:val="24"/>
          <w:szCs w:val="24"/>
        </w:rPr>
        <w:t>remo Sul de Santa Catarina entre</w:t>
      </w:r>
      <w:r w:rsidRPr="00B925BF">
        <w:rPr>
          <w:rFonts w:ascii="Arial" w:hAnsi="Arial" w:cs="Arial"/>
          <w:sz w:val="24"/>
          <w:szCs w:val="24"/>
        </w:rPr>
        <w:t xml:space="preserve"> janeiro de 2011 e dezembro de 2012.</w:t>
      </w:r>
    </w:p>
    <w:p w:rsidR="00A66BBF" w:rsidRDefault="004D6A2E" w:rsidP="00C15B44">
      <w:pPr>
        <w:pStyle w:val="Recuodecorpodetexto2"/>
        <w:widowControl w:val="0"/>
        <w:spacing w:before="240" w:line="360" w:lineRule="auto"/>
        <w:ind w:left="0" w:firstLine="720"/>
        <w:jc w:val="both"/>
        <w:rPr>
          <w:rFonts w:ascii="Arial" w:hAnsi="Arial" w:cs="Arial"/>
          <w:sz w:val="24"/>
          <w:szCs w:val="24"/>
        </w:rPr>
      </w:pPr>
      <w:r w:rsidRPr="00B925BF">
        <w:rPr>
          <w:rFonts w:ascii="Arial" w:hAnsi="Arial" w:cs="Arial"/>
          <w:sz w:val="24"/>
          <w:szCs w:val="24"/>
        </w:rPr>
        <w:t xml:space="preserve">Nos serviços públicos de saúde são comuns </w:t>
      </w:r>
      <w:r w:rsidR="00DE679C" w:rsidRPr="00B925BF">
        <w:rPr>
          <w:rFonts w:ascii="Arial" w:hAnsi="Arial" w:cs="Arial"/>
          <w:sz w:val="24"/>
          <w:szCs w:val="24"/>
        </w:rPr>
        <w:t>as</w:t>
      </w:r>
      <w:r w:rsidR="00DE14CB">
        <w:rPr>
          <w:rFonts w:ascii="Arial" w:hAnsi="Arial" w:cs="Arial"/>
          <w:sz w:val="24"/>
          <w:szCs w:val="24"/>
        </w:rPr>
        <w:t xml:space="preserve"> faltas de alguns medicamentos</w:t>
      </w:r>
      <w:r w:rsidR="00470F76">
        <w:rPr>
          <w:rFonts w:ascii="Arial" w:hAnsi="Arial" w:cs="Arial"/>
          <w:sz w:val="24"/>
          <w:szCs w:val="24"/>
        </w:rPr>
        <w:t xml:space="preserve">. </w:t>
      </w:r>
      <w:r w:rsidR="00A66BBF" w:rsidRPr="00B925BF">
        <w:rPr>
          <w:rFonts w:ascii="Arial" w:hAnsi="Arial" w:cs="Arial"/>
          <w:sz w:val="24"/>
          <w:szCs w:val="24"/>
        </w:rPr>
        <w:t xml:space="preserve">Isso faz com que muitas pessoas abandonem o tratamento por falta de condições financeiras para compra ou pressionem os médicos a trocarem </w:t>
      </w:r>
      <w:r w:rsidR="00470F76">
        <w:rPr>
          <w:rFonts w:ascii="Arial" w:hAnsi="Arial" w:cs="Arial"/>
          <w:sz w:val="24"/>
          <w:szCs w:val="24"/>
        </w:rPr>
        <w:t>o</w:t>
      </w:r>
      <w:r w:rsidR="00A66BBF" w:rsidRPr="00B925BF">
        <w:rPr>
          <w:rFonts w:ascii="Arial" w:hAnsi="Arial" w:cs="Arial"/>
          <w:sz w:val="24"/>
          <w:szCs w:val="24"/>
        </w:rPr>
        <w:t xml:space="preserve"> medicamento </w:t>
      </w:r>
      <w:r w:rsidR="00470F76">
        <w:rPr>
          <w:rFonts w:ascii="Arial" w:hAnsi="Arial" w:cs="Arial"/>
          <w:sz w:val="24"/>
          <w:szCs w:val="24"/>
        </w:rPr>
        <w:t xml:space="preserve">prescrito </w:t>
      </w:r>
      <w:r w:rsidR="00A66BBF" w:rsidRPr="00B925BF">
        <w:rPr>
          <w:rFonts w:ascii="Arial" w:hAnsi="Arial" w:cs="Arial"/>
          <w:sz w:val="24"/>
          <w:szCs w:val="24"/>
        </w:rPr>
        <w:t>mesmo que o antigo esteja fazendo o efeito desejado</w:t>
      </w:r>
      <w:r w:rsidR="00470F76">
        <w:rPr>
          <w:rFonts w:ascii="Arial" w:hAnsi="Arial" w:cs="Arial"/>
          <w:sz w:val="24"/>
          <w:szCs w:val="24"/>
        </w:rPr>
        <w:t xml:space="preserve">. Isto demonstra </w:t>
      </w:r>
      <w:r w:rsidR="00DE679C" w:rsidRPr="00B925BF">
        <w:rPr>
          <w:rFonts w:ascii="Arial" w:hAnsi="Arial" w:cs="Arial"/>
          <w:sz w:val="24"/>
          <w:szCs w:val="24"/>
        </w:rPr>
        <w:t xml:space="preserve">desconhecimento dos efeitos </w:t>
      </w:r>
      <w:r w:rsidR="00470F76">
        <w:rPr>
          <w:rFonts w:ascii="Arial" w:hAnsi="Arial" w:cs="Arial"/>
          <w:sz w:val="24"/>
          <w:szCs w:val="24"/>
        </w:rPr>
        <w:t>dos medicamentos</w:t>
      </w:r>
      <w:r w:rsidR="00DE679C" w:rsidRPr="00B925BF">
        <w:rPr>
          <w:rFonts w:ascii="Arial" w:hAnsi="Arial" w:cs="Arial"/>
          <w:sz w:val="24"/>
          <w:szCs w:val="24"/>
        </w:rPr>
        <w:t xml:space="preserve"> e descaso com a própria condição de saúde.</w:t>
      </w:r>
    </w:p>
    <w:p w:rsidR="00226789" w:rsidRPr="00B925BF" w:rsidRDefault="00053E6F" w:rsidP="00C15B44">
      <w:pPr>
        <w:pStyle w:val="Recuodecorpodetexto2"/>
        <w:widowControl w:val="0"/>
        <w:spacing w:before="240" w:line="360" w:lineRule="auto"/>
        <w:ind w:left="0"/>
        <w:jc w:val="both"/>
        <w:rPr>
          <w:rFonts w:ascii="Arial" w:hAnsi="Arial" w:cs="Arial"/>
          <w:b/>
          <w:sz w:val="24"/>
          <w:szCs w:val="24"/>
        </w:rPr>
      </w:pPr>
      <w:r w:rsidRPr="00B925BF">
        <w:rPr>
          <w:rFonts w:ascii="Arial" w:hAnsi="Arial" w:cs="Arial"/>
          <w:sz w:val="24"/>
          <w:szCs w:val="24"/>
        </w:rPr>
        <w:t xml:space="preserve"> </w:t>
      </w:r>
      <w:r w:rsidR="00C64EF7">
        <w:rPr>
          <w:rFonts w:ascii="Arial" w:hAnsi="Arial" w:cs="Arial"/>
          <w:b/>
          <w:sz w:val="24"/>
          <w:szCs w:val="24"/>
        </w:rPr>
        <w:t>CONCLUSÕES</w:t>
      </w:r>
    </w:p>
    <w:p w:rsidR="0046351E" w:rsidRPr="00867A77" w:rsidRDefault="0046351E" w:rsidP="00B925BF">
      <w:pPr>
        <w:pStyle w:val="Recuodecorpodetexto2"/>
        <w:widowControl w:val="0"/>
        <w:spacing w:after="0" w:line="360" w:lineRule="auto"/>
        <w:ind w:left="0" w:firstLine="708"/>
        <w:jc w:val="both"/>
        <w:rPr>
          <w:rFonts w:ascii="Arial" w:hAnsi="Arial" w:cs="Arial"/>
          <w:sz w:val="24"/>
          <w:szCs w:val="24"/>
        </w:rPr>
      </w:pPr>
      <w:r w:rsidRPr="00B925BF">
        <w:rPr>
          <w:rFonts w:ascii="Arial" w:hAnsi="Arial" w:cs="Arial"/>
          <w:sz w:val="24"/>
          <w:szCs w:val="24"/>
        </w:rPr>
        <w:t>Este trabalho demonstrou o</w:t>
      </w:r>
      <w:r w:rsidR="00A514EA" w:rsidRPr="00B925BF">
        <w:rPr>
          <w:rFonts w:ascii="Arial" w:hAnsi="Arial" w:cs="Arial"/>
          <w:sz w:val="24"/>
          <w:szCs w:val="24"/>
        </w:rPr>
        <w:t xml:space="preserve"> perfil de </w:t>
      </w:r>
      <w:r w:rsidR="006F1630" w:rsidRPr="00B925BF">
        <w:rPr>
          <w:rFonts w:ascii="Arial" w:hAnsi="Arial" w:cs="Arial"/>
          <w:sz w:val="24"/>
          <w:szCs w:val="24"/>
        </w:rPr>
        <w:t>utilização de benzodiazepínicos</w:t>
      </w:r>
      <w:r w:rsidR="00A67FB2" w:rsidRPr="00B925BF">
        <w:rPr>
          <w:rFonts w:ascii="Arial" w:hAnsi="Arial" w:cs="Arial"/>
          <w:sz w:val="24"/>
          <w:szCs w:val="24"/>
        </w:rPr>
        <w:t xml:space="preserve"> por </w:t>
      </w:r>
      <w:r w:rsidR="00C73A74" w:rsidRPr="00B925BF">
        <w:rPr>
          <w:rFonts w:ascii="Arial" w:hAnsi="Arial" w:cs="Arial"/>
          <w:sz w:val="24"/>
          <w:szCs w:val="24"/>
        </w:rPr>
        <w:t>usuários</w:t>
      </w:r>
      <w:r w:rsidR="00A514EA" w:rsidRPr="00B925BF">
        <w:rPr>
          <w:rFonts w:ascii="Arial" w:hAnsi="Arial" w:cs="Arial"/>
          <w:sz w:val="24"/>
          <w:szCs w:val="24"/>
        </w:rPr>
        <w:t xml:space="preserve"> que procuram o serviço pú</w:t>
      </w:r>
      <w:r w:rsidR="00A67FB2" w:rsidRPr="00B925BF">
        <w:rPr>
          <w:rFonts w:ascii="Arial" w:hAnsi="Arial" w:cs="Arial"/>
          <w:sz w:val="24"/>
          <w:szCs w:val="24"/>
        </w:rPr>
        <w:t>blico de saúde</w:t>
      </w:r>
      <w:r w:rsidR="00A514EA" w:rsidRPr="00B925BF">
        <w:rPr>
          <w:rFonts w:ascii="Arial" w:hAnsi="Arial" w:cs="Arial"/>
          <w:sz w:val="24"/>
          <w:szCs w:val="24"/>
        </w:rPr>
        <w:t xml:space="preserve"> em um município do sul do Estado de Santa Catarina. O crescimento no consumo de medicamentos benzodiazepínicos observado</w:t>
      </w:r>
      <w:r w:rsidR="00BC61C0" w:rsidRPr="00B925BF">
        <w:rPr>
          <w:rFonts w:ascii="Arial" w:hAnsi="Arial" w:cs="Arial"/>
          <w:sz w:val="24"/>
          <w:szCs w:val="24"/>
        </w:rPr>
        <w:t xml:space="preserve"> demonstra </w:t>
      </w:r>
      <w:r w:rsidRPr="00B925BF">
        <w:rPr>
          <w:rFonts w:ascii="Arial" w:hAnsi="Arial" w:cs="Arial"/>
          <w:sz w:val="24"/>
          <w:szCs w:val="24"/>
        </w:rPr>
        <w:t xml:space="preserve">uma preocupação e </w:t>
      </w:r>
      <w:r w:rsidR="00BC61C0" w:rsidRPr="00B925BF">
        <w:rPr>
          <w:rFonts w:ascii="Arial" w:hAnsi="Arial" w:cs="Arial"/>
          <w:sz w:val="24"/>
          <w:szCs w:val="24"/>
        </w:rPr>
        <w:t>a necessidade de conscientização da população e dos profissionais envolvidos no setor público para o uso racional dos medicamentos</w:t>
      </w:r>
      <w:r w:rsidRPr="00B925BF">
        <w:rPr>
          <w:rFonts w:ascii="Arial" w:hAnsi="Arial" w:cs="Arial"/>
          <w:sz w:val="24"/>
          <w:szCs w:val="24"/>
        </w:rPr>
        <w:t>, bem como i</w:t>
      </w:r>
      <w:r w:rsidR="00470F76">
        <w:rPr>
          <w:rFonts w:ascii="Arial" w:hAnsi="Arial" w:cs="Arial"/>
          <w:sz w:val="24"/>
          <w:szCs w:val="24"/>
        </w:rPr>
        <w:t>mplementar políticas que garanta</w:t>
      </w:r>
      <w:r w:rsidRPr="00B925BF">
        <w:rPr>
          <w:rFonts w:ascii="Arial" w:hAnsi="Arial" w:cs="Arial"/>
          <w:sz w:val="24"/>
          <w:szCs w:val="24"/>
        </w:rPr>
        <w:t xml:space="preserve">m o uso racional destes medicamentos para preservar a saúde da população e a </w:t>
      </w:r>
      <w:r w:rsidRPr="00867A77">
        <w:rPr>
          <w:rFonts w:ascii="Arial" w:hAnsi="Arial" w:cs="Arial"/>
          <w:sz w:val="24"/>
          <w:szCs w:val="24"/>
        </w:rPr>
        <w:t>redução de gastos públicos.</w:t>
      </w:r>
    </w:p>
    <w:p w:rsidR="00F60DE7" w:rsidRPr="00867A77" w:rsidRDefault="00867A77" w:rsidP="00B925BF">
      <w:pPr>
        <w:pStyle w:val="Recuodecorpodetexto2"/>
        <w:widowControl w:val="0"/>
        <w:spacing w:after="0" w:line="360" w:lineRule="auto"/>
        <w:ind w:left="0" w:firstLine="708"/>
        <w:jc w:val="both"/>
        <w:rPr>
          <w:rFonts w:ascii="Arial" w:hAnsi="Arial" w:cs="Arial"/>
          <w:sz w:val="24"/>
          <w:szCs w:val="24"/>
        </w:rPr>
      </w:pPr>
      <w:r w:rsidRPr="00867A77">
        <w:rPr>
          <w:rFonts w:ascii="Arial" w:hAnsi="Arial" w:cs="Arial"/>
          <w:sz w:val="24"/>
          <w:szCs w:val="24"/>
        </w:rPr>
        <w:t xml:space="preserve">A padronização municipal de medicamentos estabelecida conforme critérios de eficácia e segurança constitui-se como importante estratégia  para racionalização do uso de medicamentos, incluindo os medicamentos psicotrópicos. Assim, a existência de </w:t>
      </w:r>
      <w:r w:rsidR="00F60DE7" w:rsidRPr="00867A77">
        <w:rPr>
          <w:rFonts w:ascii="Arial" w:hAnsi="Arial" w:cs="Arial"/>
          <w:sz w:val="24"/>
          <w:szCs w:val="24"/>
        </w:rPr>
        <w:t>grande disponibilidade de medicamentos psicotrópicos e</w:t>
      </w:r>
      <w:r w:rsidRPr="00867A77">
        <w:rPr>
          <w:rFonts w:ascii="Arial" w:hAnsi="Arial" w:cs="Arial"/>
          <w:sz w:val="24"/>
          <w:szCs w:val="24"/>
        </w:rPr>
        <w:t>m</w:t>
      </w:r>
      <w:r w:rsidR="00F60DE7" w:rsidRPr="00867A77">
        <w:rPr>
          <w:rFonts w:ascii="Arial" w:hAnsi="Arial" w:cs="Arial"/>
          <w:sz w:val="24"/>
          <w:szCs w:val="24"/>
        </w:rPr>
        <w:t xml:space="preserve"> </w:t>
      </w:r>
      <w:r w:rsidRPr="00867A77">
        <w:rPr>
          <w:rFonts w:ascii="Arial" w:hAnsi="Arial" w:cs="Arial"/>
          <w:sz w:val="24"/>
          <w:szCs w:val="24"/>
        </w:rPr>
        <w:t xml:space="preserve">diferentes </w:t>
      </w:r>
      <w:r w:rsidR="00F60DE7" w:rsidRPr="00867A77">
        <w:rPr>
          <w:rFonts w:ascii="Arial" w:hAnsi="Arial" w:cs="Arial"/>
          <w:sz w:val="24"/>
          <w:szCs w:val="24"/>
        </w:rPr>
        <w:t>f</w:t>
      </w:r>
      <w:r w:rsidRPr="00867A77">
        <w:rPr>
          <w:rFonts w:ascii="Arial" w:hAnsi="Arial" w:cs="Arial"/>
          <w:sz w:val="24"/>
          <w:szCs w:val="24"/>
        </w:rPr>
        <w:t xml:space="preserve">ormas de apresentação pode estar relacionado com o consumo irracional deste </w:t>
      </w:r>
      <w:r w:rsidRPr="00867A77">
        <w:rPr>
          <w:rFonts w:ascii="Arial" w:hAnsi="Arial" w:cs="Arial"/>
          <w:sz w:val="24"/>
          <w:szCs w:val="24"/>
        </w:rPr>
        <w:lastRenderedPageBreak/>
        <w:t>medicamentos.</w:t>
      </w:r>
    </w:p>
    <w:p w:rsidR="006F1630" w:rsidRPr="00B925BF" w:rsidRDefault="006F1630" w:rsidP="00C15B44">
      <w:pPr>
        <w:pStyle w:val="Recuodecorpodetexto2"/>
        <w:widowControl w:val="0"/>
        <w:spacing w:after="0" w:line="360" w:lineRule="auto"/>
        <w:ind w:left="0" w:firstLine="720"/>
        <w:jc w:val="both"/>
        <w:rPr>
          <w:rFonts w:ascii="Arial" w:hAnsi="Arial" w:cs="Arial"/>
          <w:sz w:val="24"/>
          <w:szCs w:val="24"/>
        </w:rPr>
      </w:pPr>
      <w:r w:rsidRPr="00867A77">
        <w:rPr>
          <w:rFonts w:ascii="Arial" w:hAnsi="Arial" w:cs="Arial"/>
          <w:sz w:val="24"/>
          <w:szCs w:val="24"/>
        </w:rPr>
        <w:t>Cabe ao farmacêutico</w:t>
      </w:r>
      <w:r w:rsidRPr="00B925BF">
        <w:rPr>
          <w:rFonts w:ascii="Arial" w:hAnsi="Arial" w:cs="Arial"/>
          <w:sz w:val="24"/>
          <w:szCs w:val="24"/>
        </w:rPr>
        <w:t xml:space="preserve"> rediscutir seu posicionamento como profissional de saúde, redefinindo seu trabalho com o medicamento e dando nova amplitude a dispensação e orientação dos usuários, sendo esta mudança não apenas operacional, mas buscando participar ativamente da equipe de saúde, que deve trabalhar de forma integrada.</w:t>
      </w:r>
    </w:p>
    <w:p w:rsidR="00470F76" w:rsidRDefault="00470F76" w:rsidP="000344EB">
      <w:pPr>
        <w:pStyle w:val="Recuodecorpodetexto2"/>
        <w:widowControl w:val="0"/>
        <w:spacing w:before="240" w:line="360" w:lineRule="auto"/>
        <w:ind w:left="0"/>
        <w:jc w:val="both"/>
        <w:rPr>
          <w:rFonts w:ascii="Arial" w:hAnsi="Arial" w:cs="Arial"/>
          <w:b/>
          <w:sz w:val="24"/>
          <w:szCs w:val="24"/>
        </w:rPr>
      </w:pPr>
    </w:p>
    <w:p w:rsidR="00A23856" w:rsidRDefault="00226789" w:rsidP="000344EB">
      <w:pPr>
        <w:pStyle w:val="Recuodecorpodetexto2"/>
        <w:widowControl w:val="0"/>
        <w:spacing w:before="240" w:line="360" w:lineRule="auto"/>
        <w:ind w:left="0"/>
        <w:jc w:val="both"/>
        <w:rPr>
          <w:rFonts w:ascii="Arial" w:hAnsi="Arial" w:cs="Arial"/>
          <w:b/>
          <w:sz w:val="24"/>
          <w:szCs w:val="24"/>
        </w:rPr>
      </w:pPr>
      <w:r w:rsidRPr="00B925BF">
        <w:rPr>
          <w:rFonts w:ascii="Arial" w:hAnsi="Arial" w:cs="Arial"/>
          <w:b/>
          <w:sz w:val="24"/>
          <w:szCs w:val="24"/>
        </w:rPr>
        <w:t>REFÊNCIAS BIBLIOGRÁFICAS</w:t>
      </w:r>
      <w:r w:rsidR="00A23856">
        <w:rPr>
          <w:rFonts w:ascii="Arial" w:hAnsi="Arial" w:cs="Arial"/>
          <w:b/>
          <w:sz w:val="24"/>
          <w:szCs w:val="24"/>
        </w:rPr>
        <w:t xml:space="preserve"> </w:t>
      </w:r>
      <w:bookmarkStart w:id="0" w:name="_GoBack"/>
      <w:bookmarkEnd w:id="0"/>
    </w:p>
    <w:p w:rsidR="00A33F49" w:rsidRDefault="00A33F49" w:rsidP="00A33F49">
      <w:pPr>
        <w:pStyle w:val="Corpodetexto2"/>
        <w:tabs>
          <w:tab w:val="left" w:pos="1134"/>
        </w:tabs>
        <w:spacing w:after="0" w:line="360" w:lineRule="auto"/>
        <w:jc w:val="both"/>
        <w:rPr>
          <w:rFonts w:ascii="Arial" w:eastAsia="Calibri" w:hAnsi="Arial" w:cs="Arial"/>
          <w:bCs/>
          <w:sz w:val="24"/>
          <w:szCs w:val="24"/>
        </w:rPr>
      </w:pPr>
      <w:r>
        <w:rPr>
          <w:rFonts w:ascii="Arial" w:eastAsia="Calibri" w:hAnsi="Arial" w:cs="Arial"/>
          <w:bCs/>
          <w:sz w:val="24"/>
          <w:szCs w:val="24"/>
        </w:rPr>
        <w:t xml:space="preserve">BRASIL, </w:t>
      </w:r>
      <w:r w:rsidRPr="00B925BF">
        <w:rPr>
          <w:rFonts w:ascii="Arial" w:eastAsia="Calibri" w:hAnsi="Arial" w:cs="Arial"/>
          <w:bCs/>
          <w:sz w:val="24"/>
          <w:szCs w:val="24"/>
        </w:rPr>
        <w:t xml:space="preserve">Conselho Nacional de Secretários de saúde. CONASS documenta </w:t>
      </w:r>
      <w:proofErr w:type="gramStart"/>
      <w:r w:rsidRPr="00B925BF">
        <w:rPr>
          <w:rFonts w:ascii="Arial" w:eastAsia="Calibri" w:hAnsi="Arial" w:cs="Arial"/>
          <w:bCs/>
          <w:sz w:val="24"/>
          <w:szCs w:val="24"/>
        </w:rPr>
        <w:t>7</w:t>
      </w:r>
      <w:proofErr w:type="gramEnd"/>
      <w:r w:rsidRPr="00B925BF">
        <w:rPr>
          <w:rFonts w:ascii="Arial" w:eastAsia="Calibri" w:hAnsi="Arial" w:cs="Arial"/>
          <w:bCs/>
          <w:sz w:val="24"/>
          <w:szCs w:val="24"/>
        </w:rPr>
        <w:t xml:space="preserve">. </w:t>
      </w:r>
      <w:r w:rsidR="004A0719" w:rsidRPr="00917913">
        <w:rPr>
          <w:rFonts w:ascii="Arial" w:eastAsia="Calibri" w:hAnsi="Arial" w:cs="Arial"/>
          <w:bCs/>
          <w:sz w:val="24"/>
          <w:szCs w:val="24"/>
        </w:rPr>
        <w:t>Assistência</w:t>
      </w:r>
      <w:r w:rsidRPr="00917913">
        <w:rPr>
          <w:rFonts w:ascii="Arial" w:eastAsia="Calibri" w:hAnsi="Arial" w:cs="Arial"/>
          <w:bCs/>
          <w:sz w:val="24"/>
          <w:szCs w:val="24"/>
        </w:rPr>
        <w:t xml:space="preserve"> farmacêutica no SUS.</w:t>
      </w:r>
      <w:r w:rsidRPr="00B925BF">
        <w:rPr>
          <w:rFonts w:ascii="Arial" w:eastAsia="Calibri" w:hAnsi="Arial" w:cs="Arial"/>
          <w:bCs/>
          <w:sz w:val="24"/>
          <w:szCs w:val="24"/>
        </w:rPr>
        <w:t xml:space="preserve"> </w:t>
      </w:r>
      <w:proofErr w:type="spellStart"/>
      <w:r w:rsidRPr="00B925BF">
        <w:rPr>
          <w:rFonts w:ascii="Arial" w:eastAsia="Calibri" w:hAnsi="Arial" w:cs="Arial"/>
          <w:bCs/>
          <w:sz w:val="24"/>
          <w:szCs w:val="24"/>
        </w:rPr>
        <w:t>Brasilia</w:t>
      </w:r>
      <w:proofErr w:type="spellEnd"/>
      <w:r w:rsidRPr="00B925BF">
        <w:rPr>
          <w:rFonts w:ascii="Arial" w:eastAsia="Calibri" w:hAnsi="Arial" w:cs="Arial"/>
          <w:bCs/>
          <w:sz w:val="24"/>
          <w:szCs w:val="24"/>
        </w:rPr>
        <w:t>: CONASS,</w:t>
      </w:r>
      <w:r w:rsidR="00905939">
        <w:rPr>
          <w:rFonts w:ascii="Arial" w:eastAsia="Calibri" w:hAnsi="Arial" w:cs="Arial"/>
          <w:bCs/>
          <w:sz w:val="24"/>
          <w:szCs w:val="24"/>
        </w:rPr>
        <w:t xml:space="preserve"> 2011</w:t>
      </w:r>
      <w:r w:rsidRPr="00B925BF">
        <w:rPr>
          <w:rFonts w:ascii="Arial" w:eastAsia="Calibri" w:hAnsi="Arial" w:cs="Arial"/>
          <w:bCs/>
          <w:sz w:val="24"/>
          <w:szCs w:val="24"/>
        </w:rPr>
        <w:t>.</w:t>
      </w:r>
    </w:p>
    <w:p w:rsidR="004A0719" w:rsidRDefault="004A0719" w:rsidP="00A33F49">
      <w:pPr>
        <w:pStyle w:val="Corpodetexto2"/>
        <w:tabs>
          <w:tab w:val="left" w:pos="1134"/>
        </w:tabs>
        <w:spacing w:after="0" w:line="360" w:lineRule="auto"/>
        <w:jc w:val="both"/>
        <w:rPr>
          <w:rFonts w:ascii="Arial" w:eastAsia="Calibri" w:hAnsi="Arial" w:cs="Arial"/>
          <w:bCs/>
          <w:sz w:val="24"/>
          <w:szCs w:val="24"/>
        </w:rPr>
      </w:pPr>
    </w:p>
    <w:p w:rsidR="008C167A" w:rsidRDefault="004A0719" w:rsidP="008C167A">
      <w:pPr>
        <w:spacing w:after="0" w:line="360" w:lineRule="auto"/>
        <w:jc w:val="both"/>
        <w:rPr>
          <w:rFonts w:ascii="Arial" w:hAnsi="Arial" w:cs="Arial"/>
          <w:sz w:val="24"/>
          <w:szCs w:val="24"/>
          <w:shd w:val="clear" w:color="auto" w:fill="FFFFFF"/>
        </w:rPr>
      </w:pPr>
      <w:r w:rsidRPr="004A0719">
        <w:rPr>
          <w:rFonts w:ascii="Arial" w:eastAsia="Calibri" w:hAnsi="Arial" w:cs="Arial"/>
          <w:bCs/>
          <w:sz w:val="24"/>
          <w:szCs w:val="24"/>
        </w:rPr>
        <w:t xml:space="preserve">BRASIL. </w:t>
      </w:r>
      <w:r w:rsidR="008C167A" w:rsidRPr="00B925BF">
        <w:rPr>
          <w:rFonts w:ascii="Arial" w:hAnsi="Arial" w:cs="Arial"/>
          <w:sz w:val="24"/>
          <w:szCs w:val="24"/>
          <w:shd w:val="clear" w:color="auto" w:fill="FFFFFF"/>
        </w:rPr>
        <w:t xml:space="preserve">Ministério do Planejamento, Orçamento e Gestão. Instituto Brasileiro de Geografia e Estatística (Brasil). </w:t>
      </w:r>
      <w:r w:rsidR="008C167A" w:rsidRPr="00E958C5">
        <w:rPr>
          <w:rFonts w:ascii="Arial" w:hAnsi="Arial" w:cs="Arial"/>
          <w:sz w:val="24"/>
          <w:szCs w:val="24"/>
          <w:shd w:val="clear" w:color="auto" w:fill="FFFFFF"/>
        </w:rPr>
        <w:t>Contagem Populacional</w:t>
      </w:r>
      <w:proofErr w:type="gramStart"/>
      <w:r w:rsidR="008C167A" w:rsidRPr="00B925BF">
        <w:rPr>
          <w:rFonts w:ascii="Arial" w:hAnsi="Arial" w:cs="Arial"/>
          <w:b/>
          <w:sz w:val="24"/>
          <w:szCs w:val="24"/>
          <w:shd w:val="clear" w:color="auto" w:fill="FFFFFF"/>
        </w:rPr>
        <w:t>.</w:t>
      </w:r>
      <w:r w:rsidR="008C167A" w:rsidRPr="00B925BF">
        <w:rPr>
          <w:rFonts w:ascii="Arial" w:hAnsi="Arial" w:cs="Arial"/>
          <w:sz w:val="24"/>
          <w:szCs w:val="24"/>
          <w:shd w:val="clear" w:color="auto" w:fill="FFFFFF"/>
        </w:rPr>
        <w:t>,</w:t>
      </w:r>
      <w:proofErr w:type="gramEnd"/>
      <w:r w:rsidR="008C167A" w:rsidRPr="00B925BF">
        <w:rPr>
          <w:rFonts w:ascii="Arial" w:hAnsi="Arial" w:cs="Arial"/>
          <w:sz w:val="24"/>
          <w:szCs w:val="24"/>
          <w:shd w:val="clear" w:color="auto" w:fill="FFFFFF"/>
        </w:rPr>
        <w:t xml:space="preserve">2010.Disponível em: </w:t>
      </w:r>
      <w:hyperlink r:id="rId8" w:history="1">
        <w:r w:rsidR="008C167A" w:rsidRPr="00F8710D">
          <w:rPr>
            <w:rStyle w:val="Hyperlink"/>
            <w:rFonts w:ascii="Arial" w:hAnsi="Arial" w:cs="Arial"/>
            <w:color w:val="auto"/>
            <w:sz w:val="24"/>
            <w:szCs w:val="24"/>
          </w:rPr>
          <w:t>http://www.ibge.gov.br/cidadesat/topwindow.htm?1</w:t>
        </w:r>
      </w:hyperlink>
      <w:r w:rsidR="008C167A" w:rsidRPr="00B925BF">
        <w:rPr>
          <w:rFonts w:ascii="Arial" w:hAnsi="Arial" w:cs="Arial"/>
          <w:sz w:val="24"/>
          <w:szCs w:val="24"/>
          <w:shd w:val="clear" w:color="auto" w:fill="FFFFFF"/>
        </w:rPr>
        <w:t>Acesso em: agosto de 2012.</w:t>
      </w:r>
    </w:p>
    <w:p w:rsidR="004A0719" w:rsidRDefault="004A0719" w:rsidP="00A33F49">
      <w:pPr>
        <w:pStyle w:val="Corpodetexto2"/>
        <w:tabs>
          <w:tab w:val="left" w:pos="1134"/>
        </w:tabs>
        <w:spacing w:after="0" w:line="360" w:lineRule="auto"/>
        <w:jc w:val="both"/>
        <w:rPr>
          <w:rFonts w:ascii="Arial" w:eastAsia="Calibri" w:hAnsi="Arial" w:cs="Arial"/>
          <w:bCs/>
          <w:sz w:val="24"/>
          <w:szCs w:val="24"/>
        </w:rPr>
      </w:pPr>
    </w:p>
    <w:p w:rsidR="00A33F49" w:rsidRPr="00B925BF" w:rsidRDefault="00A33F49" w:rsidP="00A33F49">
      <w:pPr>
        <w:pStyle w:val="Corpodetexto2"/>
        <w:tabs>
          <w:tab w:val="left" w:pos="1134"/>
        </w:tabs>
        <w:spacing w:after="0" w:line="360" w:lineRule="auto"/>
        <w:jc w:val="both"/>
        <w:rPr>
          <w:rFonts w:ascii="Arial" w:eastAsia="Calibri" w:hAnsi="Arial" w:cs="Arial"/>
          <w:sz w:val="24"/>
          <w:szCs w:val="24"/>
        </w:rPr>
      </w:pPr>
      <w:proofErr w:type="spellStart"/>
      <w:r w:rsidRPr="00B925BF">
        <w:rPr>
          <w:rFonts w:ascii="Arial" w:eastAsia="Calibri" w:hAnsi="Arial" w:cs="Arial"/>
          <w:sz w:val="24"/>
          <w:szCs w:val="24"/>
        </w:rPr>
        <w:t>F</w:t>
      </w:r>
      <w:r>
        <w:rPr>
          <w:rFonts w:ascii="Arial" w:eastAsia="Calibri" w:hAnsi="Arial" w:cs="Arial"/>
          <w:sz w:val="24"/>
          <w:szCs w:val="24"/>
        </w:rPr>
        <w:t>orsan</w:t>
      </w:r>
      <w:proofErr w:type="spellEnd"/>
      <w:r>
        <w:rPr>
          <w:rFonts w:ascii="Arial" w:eastAsia="Calibri" w:hAnsi="Arial" w:cs="Arial"/>
          <w:sz w:val="24"/>
          <w:szCs w:val="24"/>
        </w:rPr>
        <w:t xml:space="preserve"> </w:t>
      </w:r>
      <w:r w:rsidRPr="00B925BF">
        <w:rPr>
          <w:rFonts w:ascii="Arial" w:eastAsia="Calibri" w:hAnsi="Arial" w:cs="Arial"/>
          <w:sz w:val="24"/>
          <w:szCs w:val="24"/>
        </w:rPr>
        <w:t xml:space="preserve">MA. </w:t>
      </w:r>
      <w:r w:rsidRPr="00F8710D">
        <w:rPr>
          <w:rFonts w:ascii="Arial" w:eastAsia="Calibri" w:hAnsi="Arial" w:cs="Arial"/>
          <w:sz w:val="24"/>
          <w:szCs w:val="24"/>
        </w:rPr>
        <w:t>O uso indiscriminado de benzodiazepínicos:</w:t>
      </w:r>
      <w:r w:rsidRPr="00B925BF">
        <w:rPr>
          <w:rFonts w:ascii="Arial" w:eastAsia="Calibri" w:hAnsi="Arial" w:cs="Arial"/>
          <w:sz w:val="24"/>
          <w:szCs w:val="24"/>
        </w:rPr>
        <w:t xml:space="preserve"> uma análise critica das praticas de prescrição, dispensação e uso </w:t>
      </w:r>
      <w:proofErr w:type="gramStart"/>
      <w:r w:rsidRPr="00B925BF">
        <w:rPr>
          <w:rFonts w:ascii="Arial" w:eastAsia="Calibri" w:hAnsi="Arial" w:cs="Arial"/>
          <w:sz w:val="24"/>
          <w:szCs w:val="24"/>
        </w:rPr>
        <w:t>prolongado.</w:t>
      </w:r>
      <w:proofErr w:type="gramEnd"/>
      <w:r>
        <w:rPr>
          <w:rFonts w:ascii="Arial" w:eastAsia="Calibri" w:hAnsi="Arial" w:cs="Arial"/>
          <w:sz w:val="24"/>
          <w:szCs w:val="24"/>
        </w:rPr>
        <w:t xml:space="preserve">[monografia]. [Minas Gerais]: </w:t>
      </w:r>
      <w:r w:rsidRPr="00B925BF">
        <w:rPr>
          <w:rFonts w:ascii="Arial" w:eastAsia="Calibri" w:hAnsi="Arial" w:cs="Arial"/>
          <w:sz w:val="24"/>
          <w:szCs w:val="24"/>
        </w:rPr>
        <w:t>Universidade Federal de Minas Gerais</w:t>
      </w:r>
      <w:r>
        <w:rPr>
          <w:rFonts w:ascii="Arial" w:eastAsia="Calibri" w:hAnsi="Arial" w:cs="Arial"/>
          <w:sz w:val="24"/>
          <w:szCs w:val="24"/>
        </w:rPr>
        <w:t>,</w:t>
      </w:r>
      <w:r w:rsidRPr="00B925BF">
        <w:rPr>
          <w:rFonts w:ascii="Arial" w:eastAsia="Calibri" w:hAnsi="Arial" w:cs="Arial"/>
          <w:sz w:val="24"/>
          <w:szCs w:val="24"/>
        </w:rPr>
        <w:t xml:space="preserve"> </w:t>
      </w:r>
      <w:r>
        <w:rPr>
          <w:rFonts w:ascii="Arial" w:eastAsia="Calibri" w:hAnsi="Arial" w:cs="Arial"/>
          <w:sz w:val="24"/>
          <w:szCs w:val="24"/>
        </w:rPr>
        <w:t xml:space="preserve">2010. 25p. </w:t>
      </w:r>
    </w:p>
    <w:p w:rsidR="00A33F49" w:rsidRDefault="00A33F49" w:rsidP="00A33F49">
      <w:pPr>
        <w:pStyle w:val="Recuodecorpodetexto2"/>
        <w:widowControl w:val="0"/>
        <w:spacing w:before="240" w:line="360" w:lineRule="auto"/>
        <w:ind w:left="0"/>
        <w:jc w:val="both"/>
        <w:rPr>
          <w:rFonts w:ascii="Arial" w:hAnsi="Arial" w:cs="Arial"/>
          <w:color w:val="000000"/>
          <w:sz w:val="24"/>
          <w:szCs w:val="24"/>
        </w:rPr>
      </w:pPr>
      <w:r w:rsidRPr="00B925BF">
        <w:rPr>
          <w:rFonts w:ascii="Arial" w:hAnsi="Arial" w:cs="Arial"/>
          <w:color w:val="000000"/>
          <w:sz w:val="24"/>
          <w:szCs w:val="24"/>
        </w:rPr>
        <w:t>F</w:t>
      </w:r>
      <w:r>
        <w:rPr>
          <w:rFonts w:ascii="Arial" w:hAnsi="Arial" w:cs="Arial"/>
          <w:color w:val="000000"/>
          <w:sz w:val="24"/>
          <w:szCs w:val="24"/>
        </w:rPr>
        <w:t xml:space="preserve">irmino </w:t>
      </w:r>
      <w:r w:rsidRPr="00B925BF">
        <w:rPr>
          <w:rFonts w:ascii="Arial" w:hAnsi="Arial" w:cs="Arial"/>
          <w:color w:val="000000"/>
          <w:sz w:val="24"/>
          <w:szCs w:val="24"/>
        </w:rPr>
        <w:t>KF</w:t>
      </w:r>
      <w:r>
        <w:rPr>
          <w:rFonts w:ascii="Arial" w:hAnsi="Arial" w:cs="Arial"/>
          <w:color w:val="000000"/>
          <w:sz w:val="24"/>
          <w:szCs w:val="24"/>
        </w:rPr>
        <w:t xml:space="preserve">. </w:t>
      </w:r>
      <w:proofErr w:type="spellStart"/>
      <w:proofErr w:type="gramStart"/>
      <w:r w:rsidRPr="00B925BF">
        <w:rPr>
          <w:rFonts w:ascii="Arial" w:hAnsi="Arial" w:cs="Arial"/>
          <w:color w:val="000000"/>
          <w:sz w:val="24"/>
          <w:szCs w:val="24"/>
        </w:rPr>
        <w:t>et</w:t>
      </w:r>
      <w:proofErr w:type="spellEnd"/>
      <w:proofErr w:type="gramEnd"/>
      <w:r w:rsidRPr="00B925BF">
        <w:rPr>
          <w:rFonts w:ascii="Arial" w:hAnsi="Arial" w:cs="Arial"/>
          <w:color w:val="000000"/>
          <w:sz w:val="24"/>
          <w:szCs w:val="24"/>
        </w:rPr>
        <w:t xml:space="preserve"> al</w:t>
      </w:r>
      <w:r>
        <w:rPr>
          <w:rFonts w:ascii="Arial" w:hAnsi="Arial" w:cs="Arial"/>
          <w:color w:val="000000"/>
          <w:sz w:val="24"/>
          <w:szCs w:val="24"/>
        </w:rPr>
        <w:t>.</w:t>
      </w:r>
      <w:r w:rsidRPr="00B925BF">
        <w:rPr>
          <w:rFonts w:ascii="Arial" w:hAnsi="Arial" w:cs="Arial"/>
          <w:color w:val="000000"/>
          <w:sz w:val="24"/>
          <w:szCs w:val="24"/>
        </w:rPr>
        <w:t xml:space="preserve"> Utilização de benzodiazepínicos no Serviço Municipal de Saúde de Coronel </w:t>
      </w:r>
      <w:proofErr w:type="spellStart"/>
      <w:r w:rsidRPr="00B925BF">
        <w:rPr>
          <w:rFonts w:ascii="Arial" w:hAnsi="Arial" w:cs="Arial"/>
          <w:color w:val="000000"/>
          <w:sz w:val="24"/>
          <w:szCs w:val="24"/>
        </w:rPr>
        <w:t>Fabriciano</w:t>
      </w:r>
      <w:proofErr w:type="spellEnd"/>
      <w:r w:rsidRPr="00B925BF">
        <w:rPr>
          <w:rFonts w:ascii="Arial" w:hAnsi="Arial" w:cs="Arial"/>
          <w:color w:val="000000"/>
          <w:sz w:val="24"/>
          <w:szCs w:val="24"/>
        </w:rPr>
        <w:t>, Minas Gerais.</w:t>
      </w:r>
      <w:r w:rsidRPr="00B925BF">
        <w:rPr>
          <w:rStyle w:val="apple-converted-space"/>
          <w:rFonts w:ascii="Arial" w:hAnsi="Arial" w:cs="Arial"/>
          <w:b/>
          <w:bCs/>
          <w:color w:val="000000"/>
          <w:sz w:val="24"/>
          <w:szCs w:val="24"/>
        </w:rPr>
        <w:t> </w:t>
      </w:r>
      <w:proofErr w:type="spellStart"/>
      <w:r w:rsidRPr="008423D5">
        <w:rPr>
          <w:rFonts w:ascii="Arial" w:hAnsi="Arial" w:cs="Arial"/>
          <w:sz w:val="24"/>
          <w:szCs w:val="24"/>
        </w:rPr>
        <w:t>Transinf</w:t>
      </w:r>
      <w:proofErr w:type="spellEnd"/>
      <w:r w:rsidRPr="008423D5">
        <w:rPr>
          <w:rFonts w:ascii="Arial" w:hAnsi="Arial" w:cs="Arial"/>
          <w:sz w:val="24"/>
          <w:szCs w:val="24"/>
        </w:rPr>
        <w:t xml:space="preserve"> [Internet]</w:t>
      </w:r>
      <w:r>
        <w:rPr>
          <w:rFonts w:ascii="Arial" w:hAnsi="Arial" w:cs="Arial"/>
          <w:sz w:val="24"/>
          <w:szCs w:val="24"/>
        </w:rPr>
        <w:t xml:space="preserve"> </w:t>
      </w:r>
      <w:r w:rsidRPr="00E958C5">
        <w:rPr>
          <w:rFonts w:ascii="Arial" w:hAnsi="Arial" w:cs="Arial"/>
          <w:bCs/>
          <w:color w:val="000000"/>
          <w:sz w:val="24"/>
          <w:szCs w:val="24"/>
        </w:rPr>
        <w:t>Ciênc. saúde coletiva</w:t>
      </w:r>
      <w:r w:rsidRPr="00B925BF">
        <w:rPr>
          <w:rFonts w:ascii="Arial" w:hAnsi="Arial" w:cs="Arial"/>
          <w:color w:val="000000"/>
          <w:sz w:val="24"/>
          <w:szCs w:val="24"/>
        </w:rPr>
        <w:t xml:space="preserve">,  Rio de Janeiro,  v. 17,  n. 1, Jan.  2012 .   </w:t>
      </w:r>
      <w:r>
        <w:rPr>
          <w:rFonts w:ascii="Arial" w:hAnsi="Arial" w:cs="Arial"/>
          <w:color w:val="000000"/>
          <w:sz w:val="24"/>
          <w:szCs w:val="24"/>
        </w:rPr>
        <w:t xml:space="preserve">Disponível em: </w:t>
      </w:r>
      <w:r w:rsidRPr="00B925BF">
        <w:rPr>
          <w:rFonts w:ascii="Arial" w:hAnsi="Arial" w:cs="Arial"/>
          <w:color w:val="000000"/>
          <w:sz w:val="24"/>
          <w:szCs w:val="24"/>
        </w:rPr>
        <w:t>&lt;</w:t>
      </w:r>
      <w:proofErr w:type="gramStart"/>
      <w:r w:rsidRPr="00B925BF">
        <w:rPr>
          <w:rFonts w:ascii="Arial" w:hAnsi="Arial" w:cs="Arial"/>
          <w:color w:val="000000"/>
          <w:sz w:val="24"/>
          <w:szCs w:val="24"/>
        </w:rPr>
        <w:t>http://www.scielo.br/scielo.</w:t>
      </w:r>
      <w:proofErr w:type="gramEnd"/>
      <w:r w:rsidRPr="00B925BF">
        <w:rPr>
          <w:rFonts w:ascii="Arial" w:hAnsi="Arial" w:cs="Arial"/>
          <w:color w:val="000000"/>
          <w:sz w:val="24"/>
          <w:szCs w:val="24"/>
        </w:rPr>
        <w:t>php?</w:t>
      </w:r>
      <w:proofErr w:type="gramStart"/>
      <w:r w:rsidRPr="00B925BF">
        <w:rPr>
          <w:rFonts w:ascii="Arial" w:hAnsi="Arial" w:cs="Arial"/>
          <w:color w:val="000000"/>
          <w:sz w:val="24"/>
          <w:szCs w:val="24"/>
        </w:rPr>
        <w:t>script</w:t>
      </w:r>
      <w:proofErr w:type="gramEnd"/>
      <w:r w:rsidRPr="00B925BF">
        <w:rPr>
          <w:rFonts w:ascii="Arial" w:hAnsi="Arial" w:cs="Arial"/>
          <w:color w:val="000000"/>
          <w:sz w:val="24"/>
          <w:szCs w:val="24"/>
        </w:rPr>
        <w:t xml:space="preserve">=sci_arttext&amp;pid=S1413-81232012000100018&amp;lng=en&amp;nrm=iso&gt;. </w:t>
      </w:r>
    </w:p>
    <w:p w:rsidR="00A33F49" w:rsidRPr="00D05499" w:rsidRDefault="00A33F49" w:rsidP="00A33F49">
      <w:pPr>
        <w:pStyle w:val="Corpodetexto2"/>
        <w:tabs>
          <w:tab w:val="left" w:pos="1134"/>
        </w:tabs>
        <w:spacing w:after="0" w:line="360" w:lineRule="auto"/>
        <w:jc w:val="both"/>
        <w:rPr>
          <w:rFonts w:ascii="Arial" w:eastAsia="Times New Roman" w:hAnsi="Arial" w:cs="Arial"/>
          <w:sz w:val="24"/>
          <w:szCs w:val="24"/>
          <w:lang w:val="en-US"/>
        </w:rPr>
      </w:pPr>
      <w:r w:rsidRPr="00B925BF">
        <w:rPr>
          <w:rFonts w:ascii="Arial" w:hAnsi="Arial" w:cs="Arial"/>
          <w:sz w:val="24"/>
          <w:szCs w:val="24"/>
        </w:rPr>
        <w:t>F</w:t>
      </w:r>
      <w:r>
        <w:rPr>
          <w:rFonts w:ascii="Arial" w:hAnsi="Arial" w:cs="Arial"/>
          <w:sz w:val="24"/>
          <w:szCs w:val="24"/>
        </w:rPr>
        <w:t>orte</w:t>
      </w:r>
      <w:r w:rsidRPr="00B925BF">
        <w:rPr>
          <w:rFonts w:ascii="Arial" w:hAnsi="Arial" w:cs="Arial"/>
          <w:sz w:val="24"/>
          <w:szCs w:val="24"/>
        </w:rPr>
        <w:t xml:space="preserve"> EB.</w:t>
      </w:r>
      <w:r w:rsidRPr="00B925BF">
        <w:rPr>
          <w:rFonts w:ascii="Arial" w:hAnsi="Arial" w:cs="Arial"/>
          <w:b/>
          <w:sz w:val="24"/>
          <w:szCs w:val="24"/>
        </w:rPr>
        <w:t xml:space="preserve"> </w:t>
      </w:r>
      <w:r w:rsidRPr="008423D5">
        <w:rPr>
          <w:rFonts w:ascii="Arial" w:hAnsi="Arial" w:cs="Arial"/>
          <w:sz w:val="24"/>
          <w:szCs w:val="24"/>
        </w:rPr>
        <w:t>Perfil de consumo dos medicamentos psicotrópicos na população de Caucaia.</w:t>
      </w:r>
      <w:r>
        <w:rPr>
          <w:rFonts w:ascii="Arial" w:hAnsi="Arial" w:cs="Arial"/>
          <w:sz w:val="24"/>
          <w:szCs w:val="24"/>
        </w:rPr>
        <w:t xml:space="preserve"> </w:t>
      </w:r>
      <w:r>
        <w:rPr>
          <w:rFonts w:ascii="Arial" w:eastAsia="Calibri" w:hAnsi="Arial" w:cs="Arial"/>
          <w:sz w:val="24"/>
          <w:szCs w:val="24"/>
        </w:rPr>
        <w:t>[monografia- especialização</w:t>
      </w:r>
      <w:r w:rsidRPr="008423D5">
        <w:rPr>
          <w:rFonts w:ascii="Arial" w:hAnsi="Arial" w:cs="Arial"/>
          <w:sz w:val="24"/>
          <w:szCs w:val="24"/>
        </w:rPr>
        <w:t xml:space="preserve"> </w:t>
      </w:r>
      <w:r w:rsidRPr="00B925BF">
        <w:rPr>
          <w:rFonts w:ascii="Arial" w:hAnsi="Arial" w:cs="Arial"/>
          <w:sz w:val="24"/>
          <w:szCs w:val="24"/>
        </w:rPr>
        <w:t>em Assistência Farmacêutica</w:t>
      </w:r>
      <w:r>
        <w:rPr>
          <w:rFonts w:ascii="Arial" w:eastAsia="Calibri" w:hAnsi="Arial" w:cs="Arial"/>
          <w:sz w:val="24"/>
          <w:szCs w:val="24"/>
        </w:rPr>
        <w:t xml:space="preserve">]. [CEARÁ]: </w:t>
      </w:r>
      <w:r w:rsidRPr="00B925BF">
        <w:rPr>
          <w:rFonts w:ascii="Arial" w:hAnsi="Arial" w:cs="Arial"/>
          <w:sz w:val="24"/>
          <w:szCs w:val="24"/>
        </w:rPr>
        <w:t>Escola de Saúde Pública, Fortaleza-Ceará.</w:t>
      </w:r>
      <w:r>
        <w:rPr>
          <w:rFonts w:ascii="Arial" w:hAnsi="Arial" w:cs="Arial"/>
          <w:sz w:val="24"/>
          <w:szCs w:val="24"/>
        </w:rPr>
        <w:t xml:space="preserve"> </w:t>
      </w:r>
      <w:r w:rsidRPr="00D05499">
        <w:rPr>
          <w:rFonts w:ascii="Arial" w:hAnsi="Arial" w:cs="Arial"/>
          <w:sz w:val="24"/>
          <w:szCs w:val="24"/>
          <w:lang w:val="en-US"/>
        </w:rPr>
        <w:t>2007. 38p.</w:t>
      </w:r>
      <w:r w:rsidRPr="00D05499">
        <w:rPr>
          <w:rFonts w:ascii="Arial" w:eastAsia="Calibri" w:hAnsi="Arial" w:cs="Arial"/>
          <w:sz w:val="24"/>
          <w:szCs w:val="24"/>
          <w:lang w:val="en-US"/>
        </w:rPr>
        <w:t xml:space="preserve"> </w:t>
      </w:r>
    </w:p>
    <w:p w:rsidR="00A33F49" w:rsidRPr="00D05499" w:rsidRDefault="00A33F49" w:rsidP="00A33F49">
      <w:pPr>
        <w:pStyle w:val="Corpodetexto2"/>
        <w:tabs>
          <w:tab w:val="left" w:pos="1134"/>
        </w:tabs>
        <w:spacing w:after="0" w:line="360" w:lineRule="auto"/>
        <w:jc w:val="both"/>
        <w:rPr>
          <w:rFonts w:ascii="Arial" w:eastAsia="Calibri" w:hAnsi="Arial" w:cs="Arial"/>
          <w:sz w:val="24"/>
          <w:szCs w:val="24"/>
          <w:lang w:val="en-US"/>
        </w:rPr>
      </w:pPr>
    </w:p>
    <w:p w:rsidR="00A33F49" w:rsidRPr="00B925BF" w:rsidRDefault="00A33F49" w:rsidP="00A33F49">
      <w:pPr>
        <w:spacing w:after="0" w:line="360" w:lineRule="auto"/>
        <w:jc w:val="both"/>
        <w:rPr>
          <w:rFonts w:ascii="Arial" w:hAnsi="Arial" w:cs="Arial"/>
          <w:sz w:val="24"/>
          <w:szCs w:val="24"/>
        </w:rPr>
      </w:pPr>
      <w:proofErr w:type="gramStart"/>
      <w:r w:rsidRPr="00B925BF">
        <w:rPr>
          <w:rFonts w:ascii="Arial" w:hAnsi="Arial" w:cs="Arial"/>
          <w:sz w:val="24"/>
          <w:szCs w:val="24"/>
          <w:lang w:val="en-US"/>
        </w:rPr>
        <w:t>L</w:t>
      </w:r>
      <w:r>
        <w:rPr>
          <w:rFonts w:ascii="Arial" w:hAnsi="Arial" w:cs="Arial"/>
          <w:sz w:val="24"/>
          <w:szCs w:val="24"/>
          <w:lang w:val="en-US"/>
        </w:rPr>
        <w:t xml:space="preserve">icata </w:t>
      </w:r>
      <w:r w:rsidRPr="00B925BF">
        <w:rPr>
          <w:rFonts w:ascii="Arial" w:hAnsi="Arial" w:cs="Arial"/>
          <w:sz w:val="24"/>
          <w:szCs w:val="24"/>
          <w:lang w:val="en-US"/>
        </w:rPr>
        <w:t>SC, R</w:t>
      </w:r>
      <w:r>
        <w:rPr>
          <w:rFonts w:ascii="Arial" w:hAnsi="Arial" w:cs="Arial"/>
          <w:sz w:val="24"/>
          <w:szCs w:val="24"/>
          <w:lang w:val="en-US"/>
        </w:rPr>
        <w:t>owlett</w:t>
      </w:r>
      <w:r w:rsidRPr="00B925BF">
        <w:rPr>
          <w:rFonts w:ascii="Arial" w:hAnsi="Arial" w:cs="Arial"/>
          <w:sz w:val="24"/>
          <w:szCs w:val="24"/>
          <w:lang w:val="en-US"/>
        </w:rPr>
        <w:t xml:space="preserve"> JK.</w:t>
      </w:r>
      <w:proofErr w:type="gramEnd"/>
      <w:r w:rsidRPr="00B925BF">
        <w:rPr>
          <w:rFonts w:ascii="Arial" w:hAnsi="Arial" w:cs="Arial"/>
          <w:sz w:val="24"/>
          <w:szCs w:val="24"/>
          <w:lang w:val="en-US"/>
        </w:rPr>
        <w:t xml:space="preserve"> Abuse and dependence liability of benzodiazepine – type drugs: GABBA receptor modulation and beyond – </w:t>
      </w:r>
      <w:proofErr w:type="spellStart"/>
      <w:r w:rsidRPr="00B925BF">
        <w:rPr>
          <w:rFonts w:ascii="Arial" w:hAnsi="Arial" w:cs="Arial"/>
          <w:sz w:val="24"/>
          <w:szCs w:val="24"/>
          <w:lang w:val="en-US"/>
        </w:rPr>
        <w:t>pharmacolbiochembehav</w:t>
      </w:r>
      <w:proofErr w:type="spellEnd"/>
      <w:r w:rsidRPr="00B925BF">
        <w:rPr>
          <w:rFonts w:ascii="Arial" w:hAnsi="Arial" w:cs="Arial"/>
          <w:sz w:val="24"/>
          <w:szCs w:val="24"/>
          <w:lang w:val="en-US"/>
        </w:rPr>
        <w:t xml:space="preserve">. </w:t>
      </w:r>
      <w:r w:rsidRPr="00B925BF">
        <w:rPr>
          <w:rFonts w:ascii="Arial" w:hAnsi="Arial" w:cs="Arial"/>
          <w:sz w:val="24"/>
          <w:szCs w:val="24"/>
        </w:rPr>
        <w:t>2008; 90: 74-89</w:t>
      </w:r>
      <w:r>
        <w:rPr>
          <w:rFonts w:ascii="Arial" w:hAnsi="Arial" w:cs="Arial"/>
          <w:sz w:val="24"/>
          <w:szCs w:val="24"/>
        </w:rPr>
        <w:t>.</w:t>
      </w:r>
      <w:r w:rsidRPr="00917913">
        <w:rPr>
          <w:rFonts w:ascii="Arial" w:eastAsia="Times New Roman" w:hAnsi="Arial" w:cs="Arial"/>
          <w:sz w:val="24"/>
          <w:szCs w:val="24"/>
          <w:highlight w:val="yellow"/>
        </w:rPr>
        <w:t xml:space="preserve"> </w:t>
      </w:r>
    </w:p>
    <w:p w:rsidR="00A33F49" w:rsidRPr="00B925BF" w:rsidRDefault="00A33F49" w:rsidP="00A33F49">
      <w:pPr>
        <w:pStyle w:val="Recuodecorpodetexto2"/>
        <w:widowControl w:val="0"/>
        <w:spacing w:before="240" w:line="360" w:lineRule="auto"/>
        <w:ind w:left="0"/>
        <w:jc w:val="both"/>
        <w:rPr>
          <w:rFonts w:ascii="Arial" w:hAnsi="Arial" w:cs="Arial"/>
          <w:b/>
          <w:sz w:val="24"/>
          <w:szCs w:val="24"/>
        </w:rPr>
      </w:pPr>
      <w:proofErr w:type="spellStart"/>
      <w:r w:rsidRPr="00B925BF">
        <w:rPr>
          <w:rFonts w:ascii="Arial" w:hAnsi="Arial" w:cs="Arial"/>
          <w:color w:val="000000"/>
          <w:sz w:val="24"/>
          <w:szCs w:val="24"/>
        </w:rPr>
        <w:t>M</w:t>
      </w:r>
      <w:r>
        <w:rPr>
          <w:rFonts w:ascii="Arial" w:hAnsi="Arial" w:cs="Arial"/>
          <w:color w:val="000000"/>
          <w:sz w:val="24"/>
          <w:szCs w:val="24"/>
        </w:rPr>
        <w:t>endonca</w:t>
      </w:r>
      <w:proofErr w:type="spellEnd"/>
      <w:r w:rsidRPr="00B925BF">
        <w:rPr>
          <w:rFonts w:ascii="Arial" w:hAnsi="Arial" w:cs="Arial"/>
          <w:color w:val="000000"/>
          <w:sz w:val="24"/>
          <w:szCs w:val="24"/>
        </w:rPr>
        <w:t xml:space="preserve"> RT</w:t>
      </w:r>
      <w:r>
        <w:rPr>
          <w:rFonts w:ascii="Arial" w:hAnsi="Arial" w:cs="Arial"/>
          <w:color w:val="000000"/>
          <w:sz w:val="24"/>
          <w:szCs w:val="24"/>
        </w:rPr>
        <w:t xml:space="preserve">. </w:t>
      </w:r>
      <w:proofErr w:type="spellStart"/>
      <w:proofErr w:type="gramStart"/>
      <w:r w:rsidRPr="00B925BF">
        <w:rPr>
          <w:rFonts w:ascii="Arial" w:hAnsi="Arial" w:cs="Arial"/>
          <w:color w:val="000000"/>
          <w:sz w:val="24"/>
          <w:szCs w:val="24"/>
        </w:rPr>
        <w:t>et</w:t>
      </w:r>
      <w:proofErr w:type="spellEnd"/>
      <w:proofErr w:type="gramEnd"/>
      <w:r w:rsidRPr="00B925BF">
        <w:rPr>
          <w:rFonts w:ascii="Arial" w:hAnsi="Arial" w:cs="Arial"/>
          <w:color w:val="000000"/>
          <w:sz w:val="24"/>
          <w:szCs w:val="24"/>
        </w:rPr>
        <w:t xml:space="preserve"> </w:t>
      </w:r>
      <w:proofErr w:type="spellStart"/>
      <w:r w:rsidRPr="00B925BF">
        <w:rPr>
          <w:rFonts w:ascii="Arial" w:hAnsi="Arial" w:cs="Arial"/>
          <w:color w:val="000000"/>
          <w:sz w:val="24"/>
          <w:szCs w:val="24"/>
        </w:rPr>
        <w:t>al</w:t>
      </w:r>
      <w:proofErr w:type="spellEnd"/>
      <w:r w:rsidRPr="00B925BF">
        <w:rPr>
          <w:rFonts w:ascii="Arial" w:hAnsi="Arial" w:cs="Arial"/>
          <w:color w:val="000000"/>
          <w:sz w:val="24"/>
          <w:szCs w:val="24"/>
        </w:rPr>
        <w:t xml:space="preserve"> . Medicalização de mulheres idosas e interação com consumo </w:t>
      </w:r>
      <w:r w:rsidRPr="00B925BF">
        <w:rPr>
          <w:rFonts w:ascii="Arial" w:hAnsi="Arial" w:cs="Arial"/>
          <w:color w:val="000000"/>
          <w:sz w:val="24"/>
          <w:szCs w:val="24"/>
        </w:rPr>
        <w:lastRenderedPageBreak/>
        <w:t>de calmantes.</w:t>
      </w:r>
      <w:r w:rsidRPr="00B925BF">
        <w:rPr>
          <w:rStyle w:val="apple-converted-space"/>
          <w:rFonts w:ascii="Arial" w:hAnsi="Arial" w:cs="Arial"/>
          <w:b/>
          <w:bCs/>
          <w:color w:val="000000"/>
          <w:sz w:val="24"/>
          <w:szCs w:val="24"/>
        </w:rPr>
        <w:t> </w:t>
      </w:r>
      <w:r>
        <w:rPr>
          <w:rFonts w:ascii="Arial" w:hAnsi="Arial" w:cs="Arial"/>
          <w:bCs/>
          <w:color w:val="000000"/>
          <w:sz w:val="24"/>
          <w:szCs w:val="24"/>
        </w:rPr>
        <w:t>Saú</w:t>
      </w:r>
      <w:r w:rsidRPr="008423D5">
        <w:rPr>
          <w:rFonts w:ascii="Arial" w:hAnsi="Arial" w:cs="Arial"/>
          <w:bCs/>
          <w:color w:val="000000"/>
          <w:sz w:val="24"/>
          <w:szCs w:val="24"/>
        </w:rPr>
        <w:t>de soc.</w:t>
      </w:r>
      <w:r w:rsidRPr="008423D5">
        <w:rPr>
          <w:rFonts w:ascii="Arial" w:hAnsi="Arial" w:cs="Arial"/>
          <w:color w:val="000000"/>
          <w:sz w:val="24"/>
          <w:szCs w:val="24"/>
        </w:rPr>
        <w:t>,</w:t>
      </w:r>
      <w:r>
        <w:rPr>
          <w:rFonts w:ascii="Arial" w:hAnsi="Arial" w:cs="Arial"/>
          <w:color w:val="000000"/>
          <w:sz w:val="24"/>
          <w:szCs w:val="24"/>
        </w:rPr>
        <w:t> </w:t>
      </w:r>
      <w:r w:rsidRPr="00B925BF">
        <w:rPr>
          <w:rFonts w:ascii="Arial" w:hAnsi="Arial" w:cs="Arial"/>
          <w:color w:val="000000"/>
          <w:sz w:val="24"/>
          <w:szCs w:val="24"/>
        </w:rPr>
        <w:t xml:space="preserve">São Paulo,  </w:t>
      </w:r>
      <w:r>
        <w:rPr>
          <w:rFonts w:ascii="Arial" w:hAnsi="Arial" w:cs="Arial"/>
          <w:color w:val="000000"/>
          <w:sz w:val="24"/>
          <w:szCs w:val="24"/>
        </w:rPr>
        <w:t xml:space="preserve">v. 17,  n. 2, jun.  2008. </w:t>
      </w:r>
      <w:r w:rsidRPr="00B925BF">
        <w:rPr>
          <w:rFonts w:ascii="Arial" w:hAnsi="Arial" w:cs="Arial"/>
          <w:color w:val="000000"/>
          <w:sz w:val="24"/>
          <w:szCs w:val="24"/>
        </w:rPr>
        <w:t>Disponível em &lt;</w:t>
      </w:r>
      <w:proofErr w:type="gramStart"/>
      <w:r w:rsidRPr="00B925BF">
        <w:rPr>
          <w:rFonts w:ascii="Arial" w:hAnsi="Arial" w:cs="Arial"/>
          <w:color w:val="000000"/>
          <w:sz w:val="24"/>
          <w:szCs w:val="24"/>
        </w:rPr>
        <w:t>http://www.scielo.br/scielo.</w:t>
      </w:r>
      <w:proofErr w:type="gramEnd"/>
      <w:r w:rsidRPr="00B925BF">
        <w:rPr>
          <w:rFonts w:ascii="Arial" w:hAnsi="Arial" w:cs="Arial"/>
          <w:color w:val="000000"/>
          <w:sz w:val="24"/>
          <w:szCs w:val="24"/>
        </w:rPr>
        <w:t>php?</w:t>
      </w:r>
      <w:proofErr w:type="gramStart"/>
      <w:r w:rsidRPr="00B925BF">
        <w:rPr>
          <w:rFonts w:ascii="Arial" w:hAnsi="Arial" w:cs="Arial"/>
          <w:color w:val="000000"/>
          <w:sz w:val="24"/>
          <w:szCs w:val="24"/>
        </w:rPr>
        <w:t>script</w:t>
      </w:r>
      <w:proofErr w:type="gramEnd"/>
      <w:r w:rsidRPr="00B925BF">
        <w:rPr>
          <w:rFonts w:ascii="Arial" w:hAnsi="Arial" w:cs="Arial"/>
          <w:color w:val="000000"/>
          <w:sz w:val="24"/>
          <w:szCs w:val="24"/>
        </w:rPr>
        <w:t xml:space="preserve">=sci_arttext&amp;pid=S0104-12902008000200010&amp;lng=pt&amp;nrm=iso&gt;. </w:t>
      </w:r>
      <w:proofErr w:type="gramStart"/>
      <w:r w:rsidRPr="00B925BF">
        <w:rPr>
          <w:rFonts w:ascii="Arial" w:hAnsi="Arial" w:cs="Arial"/>
          <w:color w:val="000000"/>
          <w:sz w:val="24"/>
          <w:szCs w:val="24"/>
        </w:rPr>
        <w:t>acessos</w:t>
      </w:r>
      <w:proofErr w:type="gramEnd"/>
      <w:r w:rsidRPr="00B925BF">
        <w:rPr>
          <w:rFonts w:ascii="Arial" w:hAnsi="Arial" w:cs="Arial"/>
          <w:color w:val="000000"/>
          <w:sz w:val="24"/>
          <w:szCs w:val="24"/>
        </w:rPr>
        <w:t xml:space="preserve"> </w:t>
      </w:r>
      <w:r>
        <w:rPr>
          <w:rFonts w:ascii="Arial" w:hAnsi="Arial" w:cs="Arial"/>
          <w:color w:val="000000"/>
          <w:sz w:val="24"/>
          <w:szCs w:val="24"/>
        </w:rPr>
        <w:t>e</w:t>
      </w:r>
      <w:r w:rsidRPr="00B925BF">
        <w:rPr>
          <w:rFonts w:ascii="Arial" w:hAnsi="Arial" w:cs="Arial"/>
          <w:color w:val="000000"/>
          <w:sz w:val="24"/>
          <w:szCs w:val="24"/>
        </w:rPr>
        <w:t>m  06  maio  2013.  http://dx.doi.org/10.1590/S0104-12902008000200010.</w:t>
      </w:r>
    </w:p>
    <w:p w:rsidR="00A33F49" w:rsidRDefault="00A33F49" w:rsidP="00A33F49">
      <w:pPr>
        <w:pStyle w:val="Recuodecorpodetexto2"/>
        <w:widowControl w:val="0"/>
        <w:spacing w:before="240" w:line="360" w:lineRule="auto"/>
        <w:ind w:left="90"/>
        <w:jc w:val="both"/>
        <w:rPr>
          <w:rFonts w:ascii="Arial" w:eastAsia="Times New Roman" w:hAnsi="Arial" w:cs="Arial"/>
          <w:sz w:val="24"/>
          <w:szCs w:val="24"/>
        </w:rPr>
      </w:pPr>
      <w:proofErr w:type="spellStart"/>
      <w:r w:rsidRPr="00B925BF">
        <w:rPr>
          <w:rFonts w:ascii="Arial" w:hAnsi="Arial" w:cs="Arial"/>
          <w:sz w:val="24"/>
          <w:szCs w:val="24"/>
        </w:rPr>
        <w:t>N</w:t>
      </w:r>
      <w:r>
        <w:rPr>
          <w:rFonts w:ascii="Arial" w:hAnsi="Arial" w:cs="Arial"/>
          <w:sz w:val="24"/>
          <w:szCs w:val="24"/>
        </w:rPr>
        <w:t>etto</w:t>
      </w:r>
      <w:proofErr w:type="spellEnd"/>
      <w:r>
        <w:rPr>
          <w:rFonts w:ascii="Arial" w:hAnsi="Arial" w:cs="Arial"/>
          <w:sz w:val="24"/>
          <w:szCs w:val="24"/>
        </w:rPr>
        <w:t xml:space="preserve"> M</w:t>
      </w:r>
      <w:r w:rsidRPr="00B925BF">
        <w:rPr>
          <w:rFonts w:ascii="Arial" w:hAnsi="Arial" w:cs="Arial"/>
          <w:sz w:val="24"/>
          <w:szCs w:val="24"/>
        </w:rPr>
        <w:t>U</w:t>
      </w:r>
      <w:r>
        <w:rPr>
          <w:rFonts w:ascii="Arial" w:hAnsi="Arial" w:cs="Arial"/>
          <w:sz w:val="24"/>
          <w:szCs w:val="24"/>
        </w:rPr>
        <w:t>Q</w:t>
      </w:r>
      <w:r w:rsidRPr="00B925BF">
        <w:rPr>
          <w:rFonts w:ascii="Arial" w:hAnsi="Arial" w:cs="Arial"/>
          <w:sz w:val="24"/>
          <w:szCs w:val="24"/>
        </w:rPr>
        <w:t>, F</w:t>
      </w:r>
      <w:r>
        <w:rPr>
          <w:rFonts w:ascii="Arial" w:hAnsi="Arial" w:cs="Arial"/>
          <w:sz w:val="24"/>
          <w:szCs w:val="24"/>
        </w:rPr>
        <w:t xml:space="preserve">reitas </w:t>
      </w:r>
      <w:r w:rsidRPr="00B925BF">
        <w:rPr>
          <w:rFonts w:ascii="Arial" w:hAnsi="Arial" w:cs="Arial"/>
          <w:sz w:val="24"/>
          <w:szCs w:val="24"/>
        </w:rPr>
        <w:t>O, P</w:t>
      </w:r>
      <w:r>
        <w:rPr>
          <w:rFonts w:ascii="Arial" w:hAnsi="Arial" w:cs="Arial"/>
          <w:sz w:val="24"/>
          <w:szCs w:val="24"/>
        </w:rPr>
        <w:t xml:space="preserve">ereira </w:t>
      </w:r>
      <w:r w:rsidRPr="00B925BF">
        <w:rPr>
          <w:rFonts w:ascii="Arial" w:hAnsi="Arial" w:cs="Arial"/>
          <w:sz w:val="24"/>
          <w:szCs w:val="24"/>
        </w:rPr>
        <w:t>LRL.</w:t>
      </w:r>
      <w:r>
        <w:rPr>
          <w:rFonts w:ascii="Arial" w:hAnsi="Arial" w:cs="Arial"/>
          <w:sz w:val="24"/>
          <w:szCs w:val="24"/>
        </w:rPr>
        <w:t xml:space="preserve"> </w:t>
      </w:r>
      <w:r w:rsidRPr="00B925BF">
        <w:rPr>
          <w:rFonts w:ascii="Arial" w:hAnsi="Arial" w:cs="Arial"/>
          <w:sz w:val="24"/>
          <w:szCs w:val="24"/>
        </w:rPr>
        <w:t>Antidepressivos e benzodiazepínicos: estudo sobre o uso racional entre usuári</w:t>
      </w:r>
      <w:r>
        <w:rPr>
          <w:rFonts w:ascii="Arial" w:hAnsi="Arial" w:cs="Arial"/>
          <w:sz w:val="24"/>
          <w:szCs w:val="24"/>
        </w:rPr>
        <w:t xml:space="preserve">os do SUS em Ribeirão Preto-SP. </w:t>
      </w:r>
      <w:r w:rsidRPr="008423D5">
        <w:rPr>
          <w:rFonts w:ascii="Arial" w:hAnsi="Arial" w:cs="Arial"/>
          <w:sz w:val="24"/>
          <w:szCs w:val="24"/>
        </w:rPr>
        <w:t xml:space="preserve">Rev. Ciênc. Farm. Básica e </w:t>
      </w:r>
      <w:proofErr w:type="spellStart"/>
      <w:r w:rsidRPr="008423D5">
        <w:rPr>
          <w:rFonts w:ascii="Arial" w:hAnsi="Arial" w:cs="Arial"/>
          <w:sz w:val="24"/>
          <w:szCs w:val="24"/>
        </w:rPr>
        <w:t>Apl</w:t>
      </w:r>
      <w:proofErr w:type="spellEnd"/>
      <w:r w:rsidRPr="008423D5">
        <w:rPr>
          <w:rFonts w:ascii="Arial" w:hAnsi="Arial" w:cs="Arial"/>
          <w:sz w:val="24"/>
          <w:szCs w:val="24"/>
        </w:rPr>
        <w:t>, SP –</w:t>
      </w:r>
      <w:r w:rsidRPr="00B925BF">
        <w:rPr>
          <w:rFonts w:ascii="Arial" w:hAnsi="Arial" w:cs="Arial"/>
          <w:sz w:val="24"/>
          <w:szCs w:val="24"/>
        </w:rPr>
        <w:t xml:space="preserve"> Ribeirão Preto, v33, n.1, 2012.</w:t>
      </w:r>
      <w:r>
        <w:rPr>
          <w:rFonts w:ascii="Arial" w:hAnsi="Arial" w:cs="Arial"/>
          <w:sz w:val="24"/>
          <w:szCs w:val="24"/>
        </w:rPr>
        <w:t xml:space="preserve"> </w:t>
      </w:r>
      <w:r w:rsidRPr="00F8710D">
        <w:rPr>
          <w:rFonts w:ascii="Arial" w:hAnsi="Arial" w:cs="Arial"/>
          <w:sz w:val="24"/>
          <w:szCs w:val="24"/>
        </w:rPr>
        <w:t xml:space="preserve">Disponível em </w:t>
      </w:r>
      <w:hyperlink r:id="rId9" w:history="1">
        <w:r w:rsidRPr="00F8710D">
          <w:rPr>
            <w:rStyle w:val="Hyperlink"/>
            <w:rFonts w:ascii="Arial" w:hAnsi="Arial" w:cs="Arial"/>
            <w:color w:val="auto"/>
            <w:sz w:val="24"/>
            <w:szCs w:val="24"/>
          </w:rPr>
          <w:t>http://servb.fcfar.unesp.br/seer/index.php/Cien_Farm/article/viewFile/1777/1777</w:t>
        </w:r>
      </w:hyperlink>
      <w:r>
        <w:rPr>
          <w:rFonts w:ascii="Arial" w:hAnsi="Arial" w:cs="Arial"/>
          <w:sz w:val="24"/>
          <w:szCs w:val="24"/>
        </w:rPr>
        <w:t>.</w:t>
      </w:r>
      <w:r w:rsidRPr="008423D5">
        <w:rPr>
          <w:rFonts w:ascii="Arial" w:eastAsia="Times New Roman" w:hAnsi="Arial" w:cs="Arial"/>
          <w:sz w:val="24"/>
          <w:szCs w:val="24"/>
          <w:highlight w:val="yellow"/>
        </w:rPr>
        <w:t xml:space="preserve"> </w:t>
      </w:r>
    </w:p>
    <w:p w:rsidR="002124E2" w:rsidRPr="00B925BF" w:rsidRDefault="00675BB2" w:rsidP="00A33F49">
      <w:pPr>
        <w:pStyle w:val="Corpodetexto2"/>
        <w:tabs>
          <w:tab w:val="left" w:pos="1134"/>
        </w:tabs>
        <w:spacing w:after="0" w:line="360" w:lineRule="auto"/>
        <w:jc w:val="both"/>
        <w:rPr>
          <w:rFonts w:ascii="Arial" w:hAnsi="Arial" w:cs="Arial"/>
          <w:sz w:val="24"/>
          <w:szCs w:val="24"/>
        </w:rPr>
      </w:pPr>
      <w:proofErr w:type="spellStart"/>
      <w:r w:rsidRPr="00B925BF">
        <w:rPr>
          <w:rFonts w:ascii="Arial" w:hAnsi="Arial" w:cs="Arial"/>
          <w:sz w:val="24"/>
          <w:szCs w:val="24"/>
        </w:rPr>
        <w:t>N</w:t>
      </w:r>
      <w:r w:rsidR="000344EB">
        <w:rPr>
          <w:rFonts w:ascii="Arial" w:hAnsi="Arial" w:cs="Arial"/>
          <w:sz w:val="24"/>
          <w:szCs w:val="24"/>
        </w:rPr>
        <w:t>ordon</w:t>
      </w:r>
      <w:proofErr w:type="spellEnd"/>
      <w:r w:rsidR="000344EB">
        <w:rPr>
          <w:rFonts w:ascii="Arial" w:hAnsi="Arial" w:cs="Arial"/>
          <w:sz w:val="24"/>
          <w:szCs w:val="24"/>
        </w:rPr>
        <w:t xml:space="preserve"> </w:t>
      </w:r>
      <w:r w:rsidRPr="00B925BF">
        <w:rPr>
          <w:rFonts w:ascii="Arial" w:hAnsi="Arial" w:cs="Arial"/>
          <w:sz w:val="24"/>
          <w:szCs w:val="24"/>
        </w:rPr>
        <w:t>DG</w:t>
      </w:r>
      <w:r w:rsidR="000344EB">
        <w:rPr>
          <w:rFonts w:ascii="Arial" w:hAnsi="Arial" w:cs="Arial"/>
          <w:sz w:val="24"/>
          <w:szCs w:val="24"/>
        </w:rPr>
        <w:t>.</w:t>
      </w:r>
      <w:r w:rsidRPr="00B925BF">
        <w:rPr>
          <w:rFonts w:ascii="Arial" w:hAnsi="Arial" w:cs="Arial"/>
          <w:sz w:val="24"/>
          <w:szCs w:val="24"/>
        </w:rPr>
        <w:t xml:space="preserve"> et al . Características do uso de benzodiazepínicos por mulheres que buscavam tratamento na atenção primária.</w:t>
      </w:r>
      <w:r w:rsidRPr="00B925BF">
        <w:rPr>
          <w:rStyle w:val="apple-converted-space"/>
          <w:rFonts w:ascii="Arial" w:hAnsi="Arial" w:cs="Arial"/>
          <w:b/>
          <w:bCs/>
          <w:sz w:val="24"/>
          <w:szCs w:val="24"/>
        </w:rPr>
        <w:t> </w:t>
      </w:r>
      <w:r w:rsidRPr="000344EB">
        <w:rPr>
          <w:rFonts w:ascii="Arial" w:hAnsi="Arial" w:cs="Arial"/>
          <w:bCs/>
          <w:sz w:val="24"/>
          <w:szCs w:val="24"/>
        </w:rPr>
        <w:t xml:space="preserve">Rev. psiquiatr. Rio </w:t>
      </w:r>
      <w:proofErr w:type="spellStart"/>
      <w:r w:rsidRPr="000344EB">
        <w:rPr>
          <w:rFonts w:ascii="Arial" w:hAnsi="Arial" w:cs="Arial"/>
          <w:bCs/>
          <w:sz w:val="24"/>
          <w:szCs w:val="24"/>
        </w:rPr>
        <w:t>Gd</w:t>
      </w:r>
      <w:proofErr w:type="spellEnd"/>
      <w:r w:rsidRPr="000344EB">
        <w:rPr>
          <w:rFonts w:ascii="Arial" w:hAnsi="Arial" w:cs="Arial"/>
          <w:bCs/>
          <w:sz w:val="24"/>
          <w:szCs w:val="24"/>
        </w:rPr>
        <w:t>. Sul</w:t>
      </w:r>
      <w:r w:rsidRPr="000344EB">
        <w:rPr>
          <w:rFonts w:ascii="Arial" w:hAnsi="Arial" w:cs="Arial"/>
          <w:sz w:val="24"/>
          <w:szCs w:val="24"/>
        </w:rPr>
        <w:t>,  Porto Alegre, </w:t>
      </w:r>
      <w:r w:rsidRPr="00B925BF">
        <w:rPr>
          <w:rFonts w:ascii="Arial" w:hAnsi="Arial" w:cs="Arial"/>
          <w:sz w:val="24"/>
          <w:szCs w:val="24"/>
        </w:rPr>
        <w:t xml:space="preserve"> v. 31,  n. 3, dez.  2009 .</w:t>
      </w:r>
    </w:p>
    <w:p w:rsidR="00675BB2" w:rsidRPr="00D05499" w:rsidRDefault="00A33F49" w:rsidP="000344EB">
      <w:pPr>
        <w:pStyle w:val="Corpodetexto2"/>
        <w:tabs>
          <w:tab w:val="left" w:pos="1134"/>
        </w:tabs>
        <w:spacing w:after="0" w:line="360" w:lineRule="auto"/>
        <w:jc w:val="both"/>
        <w:rPr>
          <w:rFonts w:ascii="Arial" w:hAnsi="Arial" w:cs="Arial"/>
          <w:sz w:val="24"/>
          <w:szCs w:val="24"/>
        </w:rPr>
      </w:pPr>
      <w:r>
        <w:rPr>
          <w:rFonts w:ascii="Arial" w:hAnsi="Arial" w:cs="Arial"/>
          <w:sz w:val="24"/>
          <w:szCs w:val="24"/>
        </w:rPr>
        <w:t xml:space="preserve"> </w:t>
      </w:r>
      <w:r w:rsidR="00675BB2" w:rsidRPr="00B925BF">
        <w:rPr>
          <w:rFonts w:ascii="Arial" w:hAnsi="Arial" w:cs="Arial"/>
          <w:sz w:val="24"/>
          <w:szCs w:val="24"/>
        </w:rPr>
        <w:t>Disponível em &lt;</w:t>
      </w:r>
      <w:proofErr w:type="gramStart"/>
      <w:r w:rsidR="00675BB2" w:rsidRPr="00B925BF">
        <w:rPr>
          <w:rFonts w:ascii="Arial" w:hAnsi="Arial" w:cs="Arial"/>
          <w:sz w:val="24"/>
          <w:szCs w:val="24"/>
        </w:rPr>
        <w:t>http://www.scielo.br/scielo.</w:t>
      </w:r>
      <w:proofErr w:type="gramEnd"/>
      <w:r w:rsidR="00675BB2" w:rsidRPr="00B925BF">
        <w:rPr>
          <w:rFonts w:ascii="Arial" w:hAnsi="Arial" w:cs="Arial"/>
          <w:sz w:val="24"/>
          <w:szCs w:val="24"/>
        </w:rPr>
        <w:t>php?</w:t>
      </w:r>
      <w:proofErr w:type="gramStart"/>
      <w:r w:rsidR="00675BB2" w:rsidRPr="00B925BF">
        <w:rPr>
          <w:rFonts w:ascii="Arial" w:hAnsi="Arial" w:cs="Arial"/>
          <w:sz w:val="24"/>
          <w:szCs w:val="24"/>
        </w:rPr>
        <w:t>script</w:t>
      </w:r>
      <w:proofErr w:type="gramEnd"/>
      <w:r w:rsidR="00675BB2" w:rsidRPr="00B925BF">
        <w:rPr>
          <w:rFonts w:ascii="Arial" w:hAnsi="Arial" w:cs="Arial"/>
          <w:sz w:val="24"/>
          <w:szCs w:val="24"/>
        </w:rPr>
        <w:t xml:space="preserve">=sci_arttext&amp;pid=S0101-81082009000300004&amp;lng=pt&amp;nrm=iso&gt;. </w:t>
      </w:r>
      <w:proofErr w:type="gramStart"/>
      <w:r w:rsidR="00675BB2" w:rsidRPr="00B925BF">
        <w:rPr>
          <w:rFonts w:ascii="Arial" w:hAnsi="Arial" w:cs="Arial"/>
          <w:sz w:val="24"/>
          <w:szCs w:val="24"/>
        </w:rPr>
        <w:t>acessos</w:t>
      </w:r>
      <w:proofErr w:type="gramEnd"/>
      <w:r w:rsidR="00675BB2" w:rsidRPr="00B925BF">
        <w:rPr>
          <w:rFonts w:ascii="Arial" w:hAnsi="Arial" w:cs="Arial"/>
          <w:sz w:val="24"/>
          <w:szCs w:val="24"/>
        </w:rPr>
        <w:t xml:space="preserve"> em  17  set.  </w:t>
      </w:r>
      <w:r w:rsidR="00675BB2" w:rsidRPr="00D05499">
        <w:rPr>
          <w:rFonts w:ascii="Arial" w:hAnsi="Arial" w:cs="Arial"/>
          <w:sz w:val="24"/>
          <w:szCs w:val="24"/>
        </w:rPr>
        <w:t xml:space="preserve">2012.  </w:t>
      </w:r>
      <w:hyperlink r:id="rId10" w:history="1">
        <w:r w:rsidR="00675BB2" w:rsidRPr="00D05499">
          <w:rPr>
            <w:rStyle w:val="Hyperlink"/>
            <w:rFonts w:ascii="Arial" w:hAnsi="Arial" w:cs="Arial"/>
            <w:color w:val="auto"/>
            <w:sz w:val="24"/>
            <w:szCs w:val="24"/>
          </w:rPr>
          <w:t>http://dx.doi.org/10.1590/S0101-81082009000300004</w:t>
        </w:r>
      </w:hyperlink>
      <w:r w:rsidR="00675BB2" w:rsidRPr="00D05499">
        <w:rPr>
          <w:rFonts w:ascii="Arial" w:hAnsi="Arial" w:cs="Arial"/>
          <w:sz w:val="24"/>
          <w:szCs w:val="24"/>
        </w:rPr>
        <w:t>.</w:t>
      </w:r>
    </w:p>
    <w:p w:rsidR="00A33F49" w:rsidRPr="00D05499" w:rsidRDefault="00A33F49" w:rsidP="00A33F49">
      <w:pPr>
        <w:spacing w:after="0" w:line="360" w:lineRule="auto"/>
        <w:jc w:val="both"/>
        <w:rPr>
          <w:rFonts w:ascii="Arial" w:hAnsi="Arial" w:cs="Arial"/>
          <w:sz w:val="24"/>
          <w:szCs w:val="24"/>
        </w:rPr>
      </w:pPr>
    </w:p>
    <w:p w:rsidR="00A33F49" w:rsidRDefault="00A33F49" w:rsidP="00A33F49">
      <w:pPr>
        <w:spacing w:after="0" w:line="360" w:lineRule="auto"/>
        <w:jc w:val="both"/>
        <w:rPr>
          <w:rFonts w:ascii="Arial" w:eastAsia="Times New Roman" w:hAnsi="Arial" w:cs="Arial"/>
          <w:sz w:val="24"/>
          <w:szCs w:val="24"/>
        </w:rPr>
      </w:pPr>
      <w:proofErr w:type="spellStart"/>
      <w:r w:rsidRPr="00D05499">
        <w:rPr>
          <w:rFonts w:ascii="Arial" w:eastAsia="Times New Roman" w:hAnsi="Arial" w:cs="Arial"/>
          <w:sz w:val="24"/>
          <w:szCs w:val="24"/>
        </w:rPr>
        <w:t>Rang</w:t>
      </w:r>
      <w:proofErr w:type="spellEnd"/>
      <w:r w:rsidRPr="00D05499">
        <w:rPr>
          <w:rFonts w:ascii="Arial" w:eastAsia="Times New Roman" w:hAnsi="Arial" w:cs="Arial"/>
          <w:sz w:val="24"/>
          <w:szCs w:val="24"/>
        </w:rPr>
        <w:t xml:space="preserve">, HP, </w:t>
      </w:r>
      <w:proofErr w:type="spellStart"/>
      <w:r w:rsidRPr="00D05499">
        <w:rPr>
          <w:rFonts w:ascii="Arial" w:eastAsia="Times New Roman" w:hAnsi="Arial" w:cs="Arial"/>
          <w:sz w:val="24"/>
          <w:szCs w:val="24"/>
        </w:rPr>
        <w:t>Dale</w:t>
      </w:r>
      <w:proofErr w:type="spellEnd"/>
      <w:r w:rsidRPr="00D05499">
        <w:rPr>
          <w:rFonts w:ascii="Arial" w:eastAsia="Times New Roman" w:hAnsi="Arial" w:cs="Arial"/>
          <w:sz w:val="24"/>
          <w:szCs w:val="24"/>
        </w:rPr>
        <w:t xml:space="preserve"> MM. </w:t>
      </w:r>
      <w:proofErr w:type="gramStart"/>
      <w:r w:rsidRPr="00F8710D">
        <w:rPr>
          <w:rFonts w:ascii="Arial" w:eastAsia="Times New Roman" w:hAnsi="Arial" w:cs="Arial"/>
          <w:bCs/>
          <w:sz w:val="24"/>
          <w:szCs w:val="24"/>
        </w:rPr>
        <w:t>farmacologia.</w:t>
      </w:r>
      <w:proofErr w:type="gramEnd"/>
      <w:r w:rsidRPr="00B925BF">
        <w:rPr>
          <w:rFonts w:ascii="Arial" w:eastAsia="Times New Roman" w:hAnsi="Arial" w:cs="Arial"/>
          <w:sz w:val="24"/>
          <w:szCs w:val="24"/>
        </w:rPr>
        <w:t xml:space="preserve"> 7</w:t>
      </w:r>
      <w:r>
        <w:rPr>
          <w:rFonts w:ascii="Arial" w:eastAsia="Times New Roman" w:hAnsi="Arial" w:cs="Arial"/>
          <w:sz w:val="24"/>
          <w:szCs w:val="24"/>
        </w:rPr>
        <w:t>a</w:t>
      </w:r>
      <w:r w:rsidRPr="00B925BF">
        <w:rPr>
          <w:rFonts w:ascii="Arial" w:eastAsia="Times New Roman" w:hAnsi="Arial" w:cs="Arial"/>
          <w:sz w:val="24"/>
          <w:szCs w:val="24"/>
        </w:rPr>
        <w:t xml:space="preserve"> ed. Rio de Janeiro: </w:t>
      </w:r>
      <w:proofErr w:type="spellStart"/>
      <w:r w:rsidRPr="00B925BF">
        <w:rPr>
          <w:rFonts w:ascii="Arial" w:eastAsia="Times New Roman" w:hAnsi="Arial" w:cs="Arial"/>
          <w:sz w:val="24"/>
          <w:szCs w:val="24"/>
        </w:rPr>
        <w:t>Elsevier</w:t>
      </w:r>
      <w:proofErr w:type="spellEnd"/>
      <w:r w:rsidRPr="00B925BF">
        <w:rPr>
          <w:rFonts w:ascii="Arial" w:eastAsia="Times New Roman" w:hAnsi="Arial" w:cs="Arial"/>
          <w:sz w:val="24"/>
          <w:szCs w:val="24"/>
        </w:rPr>
        <w:t xml:space="preserve">, 2012. 778 p. </w:t>
      </w:r>
    </w:p>
    <w:p w:rsidR="00675BB2" w:rsidRPr="00B925BF" w:rsidRDefault="00080253" w:rsidP="00A33F49">
      <w:pPr>
        <w:pStyle w:val="Recuodecorpodetexto2"/>
        <w:widowControl w:val="0"/>
        <w:spacing w:before="240" w:line="360" w:lineRule="auto"/>
        <w:ind w:left="90"/>
        <w:jc w:val="both"/>
        <w:rPr>
          <w:rFonts w:ascii="Arial" w:hAnsi="Arial" w:cs="Arial"/>
          <w:color w:val="000000"/>
          <w:sz w:val="24"/>
          <w:szCs w:val="24"/>
        </w:rPr>
      </w:pPr>
      <w:r w:rsidRPr="00B925BF">
        <w:rPr>
          <w:rFonts w:ascii="Arial" w:hAnsi="Arial" w:cs="Arial"/>
          <w:color w:val="000000"/>
          <w:sz w:val="24"/>
          <w:szCs w:val="24"/>
        </w:rPr>
        <w:t>R</w:t>
      </w:r>
      <w:r w:rsidR="00917913">
        <w:rPr>
          <w:rFonts w:ascii="Arial" w:hAnsi="Arial" w:cs="Arial"/>
          <w:color w:val="000000"/>
          <w:sz w:val="24"/>
          <w:szCs w:val="24"/>
        </w:rPr>
        <w:t>odrigues M</w:t>
      </w:r>
      <w:r w:rsidRPr="00B925BF">
        <w:rPr>
          <w:rFonts w:ascii="Arial" w:hAnsi="Arial" w:cs="Arial"/>
          <w:color w:val="000000"/>
          <w:sz w:val="24"/>
          <w:szCs w:val="24"/>
        </w:rPr>
        <w:t>AP</w:t>
      </w:r>
      <w:r w:rsidR="00917913">
        <w:rPr>
          <w:rFonts w:ascii="Arial" w:hAnsi="Arial" w:cs="Arial"/>
          <w:color w:val="000000"/>
          <w:sz w:val="24"/>
          <w:szCs w:val="24"/>
        </w:rPr>
        <w:t>,</w:t>
      </w:r>
      <w:r w:rsidRPr="00B925BF">
        <w:rPr>
          <w:rFonts w:ascii="Arial" w:hAnsi="Arial" w:cs="Arial"/>
          <w:color w:val="000000"/>
          <w:sz w:val="24"/>
          <w:szCs w:val="24"/>
        </w:rPr>
        <w:t xml:space="preserve"> </w:t>
      </w:r>
      <w:proofErr w:type="spellStart"/>
      <w:r w:rsidRPr="00B925BF">
        <w:rPr>
          <w:rFonts w:ascii="Arial" w:hAnsi="Arial" w:cs="Arial"/>
          <w:color w:val="000000"/>
          <w:sz w:val="24"/>
          <w:szCs w:val="24"/>
        </w:rPr>
        <w:t>F</w:t>
      </w:r>
      <w:r w:rsidR="00917913">
        <w:rPr>
          <w:rFonts w:ascii="Arial" w:hAnsi="Arial" w:cs="Arial"/>
          <w:color w:val="000000"/>
          <w:sz w:val="24"/>
          <w:szCs w:val="24"/>
        </w:rPr>
        <w:t>acchini</w:t>
      </w:r>
      <w:proofErr w:type="spellEnd"/>
      <w:r w:rsidR="00917913">
        <w:rPr>
          <w:rFonts w:ascii="Arial" w:hAnsi="Arial" w:cs="Arial"/>
          <w:color w:val="000000"/>
          <w:sz w:val="24"/>
          <w:szCs w:val="24"/>
        </w:rPr>
        <w:t xml:space="preserve"> LA, Lima</w:t>
      </w:r>
      <w:r w:rsidRPr="00B925BF">
        <w:rPr>
          <w:rFonts w:ascii="Arial" w:hAnsi="Arial" w:cs="Arial"/>
          <w:color w:val="000000"/>
          <w:sz w:val="24"/>
          <w:szCs w:val="24"/>
        </w:rPr>
        <w:t xml:space="preserve"> MS. Modificações nos padrões de consumo de psicofármacos em localidade do Sul do Brasil.</w:t>
      </w:r>
      <w:r w:rsidRPr="00B925BF">
        <w:rPr>
          <w:rStyle w:val="apple-converted-space"/>
          <w:rFonts w:ascii="Arial" w:hAnsi="Arial" w:cs="Arial"/>
          <w:b/>
          <w:bCs/>
          <w:color w:val="000000"/>
          <w:sz w:val="24"/>
          <w:szCs w:val="24"/>
        </w:rPr>
        <w:t> </w:t>
      </w:r>
      <w:r w:rsidRPr="00B925BF">
        <w:rPr>
          <w:rFonts w:ascii="Arial" w:hAnsi="Arial" w:cs="Arial"/>
          <w:color w:val="000000"/>
          <w:sz w:val="24"/>
          <w:szCs w:val="24"/>
        </w:rPr>
        <w:t xml:space="preserve"> v. 40,  n. 1, fev. </w:t>
      </w:r>
      <w:proofErr w:type="gramStart"/>
      <w:r w:rsidRPr="00B925BF">
        <w:rPr>
          <w:rFonts w:ascii="Arial" w:hAnsi="Arial" w:cs="Arial"/>
          <w:color w:val="000000"/>
          <w:sz w:val="24"/>
          <w:szCs w:val="24"/>
        </w:rPr>
        <w:t>2006 .</w:t>
      </w:r>
      <w:proofErr w:type="gramEnd"/>
      <w:r w:rsidRPr="00B925BF">
        <w:rPr>
          <w:rFonts w:ascii="Arial" w:hAnsi="Arial" w:cs="Arial"/>
          <w:color w:val="000000"/>
          <w:sz w:val="24"/>
          <w:szCs w:val="24"/>
        </w:rPr>
        <w:t xml:space="preserve">   Disponível em &lt;http://www.scielo.br/scielo.php?script=sci_arttext&amp;pid=S0034-89102006000100017&amp;lng=pt&amp;nrm=iso&gt;. </w:t>
      </w:r>
      <w:proofErr w:type="gramStart"/>
      <w:r w:rsidRPr="00B925BF">
        <w:rPr>
          <w:rFonts w:ascii="Arial" w:hAnsi="Arial" w:cs="Arial"/>
          <w:color w:val="000000"/>
          <w:sz w:val="24"/>
          <w:szCs w:val="24"/>
        </w:rPr>
        <w:t>acessos</w:t>
      </w:r>
      <w:proofErr w:type="gramEnd"/>
      <w:r w:rsidRPr="00B925BF">
        <w:rPr>
          <w:rFonts w:ascii="Arial" w:hAnsi="Arial" w:cs="Arial"/>
          <w:color w:val="000000"/>
          <w:sz w:val="24"/>
          <w:szCs w:val="24"/>
        </w:rPr>
        <w:t xml:space="preserve"> em  06  maio  2013.  </w:t>
      </w:r>
      <w:hyperlink r:id="rId11" w:history="1">
        <w:r w:rsidRPr="00F8710D">
          <w:rPr>
            <w:rStyle w:val="Hyperlink"/>
            <w:rFonts w:ascii="Arial" w:hAnsi="Arial" w:cs="Arial"/>
            <w:color w:val="auto"/>
            <w:sz w:val="24"/>
            <w:szCs w:val="24"/>
          </w:rPr>
          <w:t>http://dx.doi.org/10.1590/S0034-89102006000100017</w:t>
        </w:r>
      </w:hyperlink>
      <w:r w:rsidRPr="00F8710D">
        <w:rPr>
          <w:rFonts w:ascii="Arial" w:hAnsi="Arial" w:cs="Arial"/>
          <w:sz w:val="24"/>
          <w:szCs w:val="24"/>
        </w:rPr>
        <w:t>.</w:t>
      </w:r>
      <w:r w:rsidR="008423D5">
        <w:rPr>
          <w:rFonts w:ascii="Arial" w:hAnsi="Arial" w:cs="Arial"/>
          <w:sz w:val="24"/>
          <w:szCs w:val="24"/>
        </w:rPr>
        <w:t xml:space="preserve"> </w:t>
      </w:r>
    </w:p>
    <w:p w:rsidR="00F8710D" w:rsidRPr="00B925BF" w:rsidRDefault="00F8710D" w:rsidP="000344EB">
      <w:pPr>
        <w:spacing w:after="0" w:line="360" w:lineRule="auto"/>
        <w:jc w:val="both"/>
        <w:rPr>
          <w:rFonts w:ascii="Arial" w:eastAsia="Times New Roman" w:hAnsi="Arial" w:cs="Arial"/>
          <w:sz w:val="24"/>
          <w:szCs w:val="24"/>
        </w:rPr>
      </w:pPr>
    </w:p>
    <w:p w:rsidR="00F8710D" w:rsidRPr="00B925BF" w:rsidRDefault="00675BB2" w:rsidP="00A33F49">
      <w:pPr>
        <w:spacing w:after="0" w:line="360" w:lineRule="auto"/>
        <w:jc w:val="both"/>
        <w:rPr>
          <w:rFonts w:ascii="Arial" w:hAnsi="Arial" w:cs="Arial"/>
          <w:sz w:val="24"/>
          <w:szCs w:val="24"/>
        </w:rPr>
      </w:pPr>
      <w:proofErr w:type="spellStart"/>
      <w:r w:rsidRPr="00B925BF">
        <w:rPr>
          <w:rFonts w:ascii="Arial" w:hAnsi="Arial" w:cs="Arial"/>
          <w:sz w:val="24"/>
          <w:szCs w:val="24"/>
        </w:rPr>
        <w:t>T</w:t>
      </w:r>
      <w:r w:rsidR="00F8710D">
        <w:rPr>
          <w:rFonts w:ascii="Arial" w:hAnsi="Arial" w:cs="Arial"/>
          <w:sz w:val="24"/>
          <w:szCs w:val="24"/>
        </w:rPr>
        <w:t>ufik</w:t>
      </w:r>
      <w:proofErr w:type="spellEnd"/>
      <w:r w:rsidRPr="00B925BF">
        <w:rPr>
          <w:rFonts w:ascii="Arial" w:hAnsi="Arial" w:cs="Arial"/>
          <w:sz w:val="24"/>
          <w:szCs w:val="24"/>
        </w:rPr>
        <w:t xml:space="preserve"> S. </w:t>
      </w:r>
      <w:r w:rsidRPr="00F8710D">
        <w:rPr>
          <w:rFonts w:ascii="Arial" w:hAnsi="Arial" w:cs="Arial"/>
          <w:bCs/>
          <w:sz w:val="24"/>
          <w:szCs w:val="24"/>
        </w:rPr>
        <w:t>Medicina e biologia do sono</w:t>
      </w:r>
      <w:r w:rsidRPr="00B925BF">
        <w:rPr>
          <w:rFonts w:ascii="Arial" w:hAnsi="Arial" w:cs="Arial"/>
          <w:b/>
          <w:bCs/>
          <w:sz w:val="24"/>
          <w:szCs w:val="24"/>
        </w:rPr>
        <w:t>.</w:t>
      </w:r>
      <w:r w:rsidR="00F8710D">
        <w:rPr>
          <w:rFonts w:ascii="Arial" w:hAnsi="Arial" w:cs="Arial"/>
          <w:b/>
          <w:bCs/>
          <w:sz w:val="24"/>
          <w:szCs w:val="24"/>
        </w:rPr>
        <w:t xml:space="preserve"> </w:t>
      </w:r>
      <w:r w:rsidRPr="00B925BF">
        <w:rPr>
          <w:rFonts w:ascii="Arial" w:hAnsi="Arial" w:cs="Arial"/>
          <w:sz w:val="24"/>
          <w:szCs w:val="24"/>
        </w:rPr>
        <w:t>1</w:t>
      </w:r>
      <w:r w:rsidR="00F8710D">
        <w:rPr>
          <w:rFonts w:ascii="Arial" w:hAnsi="Arial" w:cs="Arial"/>
          <w:sz w:val="24"/>
          <w:szCs w:val="24"/>
        </w:rPr>
        <w:t>a</w:t>
      </w:r>
      <w:r w:rsidRPr="00B925BF">
        <w:rPr>
          <w:rFonts w:ascii="Arial" w:hAnsi="Arial" w:cs="Arial"/>
          <w:sz w:val="24"/>
          <w:szCs w:val="24"/>
        </w:rPr>
        <w:t xml:space="preserve"> </w:t>
      </w:r>
      <w:r w:rsidR="00F8710D">
        <w:rPr>
          <w:rFonts w:ascii="Arial" w:hAnsi="Arial" w:cs="Arial"/>
          <w:sz w:val="24"/>
          <w:szCs w:val="24"/>
        </w:rPr>
        <w:t xml:space="preserve">Ed. </w:t>
      </w:r>
      <w:r w:rsidRPr="00B925BF">
        <w:rPr>
          <w:rFonts w:ascii="Arial" w:hAnsi="Arial" w:cs="Arial"/>
          <w:sz w:val="24"/>
          <w:szCs w:val="24"/>
        </w:rPr>
        <w:t xml:space="preserve">Barueri, SP: Manole, 2008. 483 p. </w:t>
      </w:r>
      <w:r w:rsidR="00F8710D" w:rsidRPr="00B925BF">
        <w:rPr>
          <w:rFonts w:ascii="Arial" w:eastAsia="Times New Roman" w:hAnsi="Arial" w:cs="Arial"/>
          <w:sz w:val="24"/>
          <w:szCs w:val="24"/>
        </w:rPr>
        <w:t xml:space="preserve">Rio de Janeiro: </w:t>
      </w:r>
      <w:proofErr w:type="spellStart"/>
      <w:r w:rsidR="00F8710D" w:rsidRPr="00B925BF">
        <w:rPr>
          <w:rFonts w:ascii="Arial" w:eastAsia="Times New Roman" w:hAnsi="Arial" w:cs="Arial"/>
          <w:sz w:val="24"/>
          <w:szCs w:val="24"/>
        </w:rPr>
        <w:t>Elsevier</w:t>
      </w:r>
      <w:proofErr w:type="spellEnd"/>
      <w:r w:rsidR="00F8710D" w:rsidRPr="00B925BF">
        <w:rPr>
          <w:rFonts w:ascii="Arial" w:eastAsia="Times New Roman" w:hAnsi="Arial" w:cs="Arial"/>
          <w:sz w:val="24"/>
          <w:szCs w:val="24"/>
        </w:rPr>
        <w:t>, 2012. 778 p</w:t>
      </w:r>
      <w:r w:rsidR="008C167A">
        <w:rPr>
          <w:rFonts w:ascii="Arial" w:eastAsia="Times New Roman" w:hAnsi="Arial" w:cs="Arial"/>
          <w:sz w:val="24"/>
          <w:szCs w:val="24"/>
        </w:rPr>
        <w:t>.</w:t>
      </w:r>
    </w:p>
    <w:p w:rsidR="00675BB2" w:rsidRPr="00B925BF" w:rsidRDefault="00675BB2" w:rsidP="000344EB">
      <w:pPr>
        <w:spacing w:after="0" w:line="360" w:lineRule="auto"/>
        <w:jc w:val="both"/>
        <w:rPr>
          <w:rFonts w:ascii="Arial" w:hAnsi="Arial" w:cs="Arial"/>
          <w:sz w:val="24"/>
          <w:szCs w:val="24"/>
        </w:rPr>
      </w:pPr>
    </w:p>
    <w:p w:rsidR="00CF28C2" w:rsidRPr="00B925BF" w:rsidRDefault="00CF28C2" w:rsidP="000344EB">
      <w:pPr>
        <w:spacing w:after="0" w:line="360" w:lineRule="auto"/>
        <w:jc w:val="both"/>
        <w:rPr>
          <w:rFonts w:ascii="Arial" w:hAnsi="Arial" w:cs="Arial"/>
          <w:sz w:val="24"/>
          <w:szCs w:val="24"/>
          <w:lang w:val="en-US"/>
        </w:rPr>
      </w:pPr>
    </w:p>
    <w:sectPr w:rsidR="00CF28C2" w:rsidRPr="00B925BF" w:rsidSect="001E49BD">
      <w:pgSz w:w="11906" w:h="16838" w:code="9"/>
      <w:pgMar w:top="1418" w:right="1418" w:bottom="1418"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30F7E"/>
    <w:multiLevelType w:val="hybridMultilevel"/>
    <w:tmpl w:val="12025160"/>
    <w:lvl w:ilvl="0" w:tplc="04160001">
      <w:start w:val="1"/>
      <w:numFmt w:val="bullet"/>
      <w:lvlText w:val=""/>
      <w:lvlJc w:val="left"/>
      <w:pPr>
        <w:ind w:left="1003" w:hanging="360"/>
      </w:pPr>
      <w:rPr>
        <w:rFonts w:ascii="Symbol" w:hAnsi="Symbol" w:hint="default"/>
      </w:rPr>
    </w:lvl>
    <w:lvl w:ilvl="1" w:tplc="04160003" w:tentative="1">
      <w:start w:val="1"/>
      <w:numFmt w:val="bullet"/>
      <w:lvlText w:val="o"/>
      <w:lvlJc w:val="left"/>
      <w:pPr>
        <w:ind w:left="1723" w:hanging="360"/>
      </w:pPr>
      <w:rPr>
        <w:rFonts w:ascii="Courier New" w:hAnsi="Courier New" w:cs="Courier New" w:hint="default"/>
      </w:rPr>
    </w:lvl>
    <w:lvl w:ilvl="2" w:tplc="04160005" w:tentative="1">
      <w:start w:val="1"/>
      <w:numFmt w:val="bullet"/>
      <w:lvlText w:val=""/>
      <w:lvlJc w:val="left"/>
      <w:pPr>
        <w:ind w:left="2443" w:hanging="360"/>
      </w:pPr>
      <w:rPr>
        <w:rFonts w:ascii="Wingdings" w:hAnsi="Wingdings" w:hint="default"/>
      </w:rPr>
    </w:lvl>
    <w:lvl w:ilvl="3" w:tplc="04160001" w:tentative="1">
      <w:start w:val="1"/>
      <w:numFmt w:val="bullet"/>
      <w:lvlText w:val=""/>
      <w:lvlJc w:val="left"/>
      <w:pPr>
        <w:ind w:left="3163" w:hanging="360"/>
      </w:pPr>
      <w:rPr>
        <w:rFonts w:ascii="Symbol" w:hAnsi="Symbol" w:hint="default"/>
      </w:rPr>
    </w:lvl>
    <w:lvl w:ilvl="4" w:tplc="04160003" w:tentative="1">
      <w:start w:val="1"/>
      <w:numFmt w:val="bullet"/>
      <w:lvlText w:val="o"/>
      <w:lvlJc w:val="left"/>
      <w:pPr>
        <w:ind w:left="3883" w:hanging="360"/>
      </w:pPr>
      <w:rPr>
        <w:rFonts w:ascii="Courier New" w:hAnsi="Courier New" w:cs="Courier New" w:hint="default"/>
      </w:rPr>
    </w:lvl>
    <w:lvl w:ilvl="5" w:tplc="04160005" w:tentative="1">
      <w:start w:val="1"/>
      <w:numFmt w:val="bullet"/>
      <w:lvlText w:val=""/>
      <w:lvlJc w:val="left"/>
      <w:pPr>
        <w:ind w:left="4603" w:hanging="360"/>
      </w:pPr>
      <w:rPr>
        <w:rFonts w:ascii="Wingdings" w:hAnsi="Wingdings" w:hint="default"/>
      </w:rPr>
    </w:lvl>
    <w:lvl w:ilvl="6" w:tplc="04160001" w:tentative="1">
      <w:start w:val="1"/>
      <w:numFmt w:val="bullet"/>
      <w:lvlText w:val=""/>
      <w:lvlJc w:val="left"/>
      <w:pPr>
        <w:ind w:left="5323" w:hanging="360"/>
      </w:pPr>
      <w:rPr>
        <w:rFonts w:ascii="Symbol" w:hAnsi="Symbol" w:hint="default"/>
      </w:rPr>
    </w:lvl>
    <w:lvl w:ilvl="7" w:tplc="04160003" w:tentative="1">
      <w:start w:val="1"/>
      <w:numFmt w:val="bullet"/>
      <w:lvlText w:val="o"/>
      <w:lvlJc w:val="left"/>
      <w:pPr>
        <w:ind w:left="6043" w:hanging="360"/>
      </w:pPr>
      <w:rPr>
        <w:rFonts w:ascii="Courier New" w:hAnsi="Courier New" w:cs="Courier New" w:hint="default"/>
      </w:rPr>
    </w:lvl>
    <w:lvl w:ilvl="8" w:tplc="04160005" w:tentative="1">
      <w:start w:val="1"/>
      <w:numFmt w:val="bullet"/>
      <w:lvlText w:val=""/>
      <w:lvlJc w:val="left"/>
      <w:pPr>
        <w:ind w:left="6763" w:hanging="360"/>
      </w:pPr>
      <w:rPr>
        <w:rFonts w:ascii="Wingdings" w:hAnsi="Wingdings" w:hint="default"/>
      </w:rPr>
    </w:lvl>
  </w:abstractNum>
  <w:abstractNum w:abstractNumId="1">
    <w:nsid w:val="499D534A"/>
    <w:multiLevelType w:val="hybridMultilevel"/>
    <w:tmpl w:val="37AC320E"/>
    <w:lvl w:ilvl="0" w:tplc="4D8414D2">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nsid w:val="7262792F"/>
    <w:multiLevelType w:val="hybridMultilevel"/>
    <w:tmpl w:val="4D7A9A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DCB23CF"/>
    <w:multiLevelType w:val="hybridMultilevel"/>
    <w:tmpl w:val="E99ECFCA"/>
    <w:lvl w:ilvl="0" w:tplc="4F8E48E4">
      <w:start w:val="1"/>
      <w:numFmt w:val="decimal"/>
      <w:lvlText w:val="%1."/>
      <w:lvlJc w:val="left"/>
      <w:pPr>
        <w:ind w:left="643" w:hanging="360"/>
      </w:pPr>
      <w:rPr>
        <w:rFonts w:hint="default"/>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drawingGridHorizontalSpacing w:val="110"/>
  <w:displayHorizontalDrawingGridEvery w:val="2"/>
  <w:characterSpacingControl w:val="doNotCompress"/>
  <w:compat>
    <w:useFELayout/>
  </w:compat>
  <w:rsids>
    <w:rsidRoot w:val="00226789"/>
    <w:rsid w:val="000011AD"/>
    <w:rsid w:val="00003350"/>
    <w:rsid w:val="0001496A"/>
    <w:rsid w:val="000344EB"/>
    <w:rsid w:val="00053E6F"/>
    <w:rsid w:val="0006395A"/>
    <w:rsid w:val="00080253"/>
    <w:rsid w:val="00082452"/>
    <w:rsid w:val="000B0CA2"/>
    <w:rsid w:val="000C2094"/>
    <w:rsid w:val="000D02A8"/>
    <w:rsid w:val="000D3060"/>
    <w:rsid w:val="000D5CFE"/>
    <w:rsid w:val="000D725D"/>
    <w:rsid w:val="000D7506"/>
    <w:rsid w:val="000E68FE"/>
    <w:rsid w:val="000F7A64"/>
    <w:rsid w:val="00103962"/>
    <w:rsid w:val="001102F2"/>
    <w:rsid w:val="00113D08"/>
    <w:rsid w:val="00121FAA"/>
    <w:rsid w:val="00153EF6"/>
    <w:rsid w:val="00157D2C"/>
    <w:rsid w:val="00164ED8"/>
    <w:rsid w:val="001A2FFE"/>
    <w:rsid w:val="001E45B5"/>
    <w:rsid w:val="001E49BD"/>
    <w:rsid w:val="002054D4"/>
    <w:rsid w:val="002124E2"/>
    <w:rsid w:val="00226789"/>
    <w:rsid w:val="0024528D"/>
    <w:rsid w:val="002471A3"/>
    <w:rsid w:val="00280B39"/>
    <w:rsid w:val="0028412B"/>
    <w:rsid w:val="002C6615"/>
    <w:rsid w:val="002D47E1"/>
    <w:rsid w:val="002D61A1"/>
    <w:rsid w:val="003510B5"/>
    <w:rsid w:val="00352476"/>
    <w:rsid w:val="003C61A7"/>
    <w:rsid w:val="003D16A8"/>
    <w:rsid w:val="003E47CC"/>
    <w:rsid w:val="004277B2"/>
    <w:rsid w:val="0044470C"/>
    <w:rsid w:val="00444BD9"/>
    <w:rsid w:val="004520A0"/>
    <w:rsid w:val="00461103"/>
    <w:rsid w:val="0046351E"/>
    <w:rsid w:val="00470F76"/>
    <w:rsid w:val="00472C1E"/>
    <w:rsid w:val="00490185"/>
    <w:rsid w:val="004A0719"/>
    <w:rsid w:val="004B62C0"/>
    <w:rsid w:val="004C3C13"/>
    <w:rsid w:val="004D6A2E"/>
    <w:rsid w:val="004F6EAC"/>
    <w:rsid w:val="00506C34"/>
    <w:rsid w:val="0054539C"/>
    <w:rsid w:val="00550D5E"/>
    <w:rsid w:val="00554463"/>
    <w:rsid w:val="005577FC"/>
    <w:rsid w:val="00563A73"/>
    <w:rsid w:val="005963DB"/>
    <w:rsid w:val="005B4C8F"/>
    <w:rsid w:val="005B62D0"/>
    <w:rsid w:val="005E07E3"/>
    <w:rsid w:val="005E7911"/>
    <w:rsid w:val="005F3648"/>
    <w:rsid w:val="00645DF8"/>
    <w:rsid w:val="00653F2F"/>
    <w:rsid w:val="006540DD"/>
    <w:rsid w:val="0065738B"/>
    <w:rsid w:val="00670500"/>
    <w:rsid w:val="00675BB2"/>
    <w:rsid w:val="00676C64"/>
    <w:rsid w:val="006C1927"/>
    <w:rsid w:val="006F1630"/>
    <w:rsid w:val="006F68B8"/>
    <w:rsid w:val="00704CBA"/>
    <w:rsid w:val="00712CF7"/>
    <w:rsid w:val="0073317C"/>
    <w:rsid w:val="007500D1"/>
    <w:rsid w:val="00760565"/>
    <w:rsid w:val="007A3A87"/>
    <w:rsid w:val="008331C1"/>
    <w:rsid w:val="00840BEE"/>
    <w:rsid w:val="008423D5"/>
    <w:rsid w:val="00867A77"/>
    <w:rsid w:val="00867E76"/>
    <w:rsid w:val="0087273E"/>
    <w:rsid w:val="00872E99"/>
    <w:rsid w:val="0087731A"/>
    <w:rsid w:val="008966F3"/>
    <w:rsid w:val="008C167A"/>
    <w:rsid w:val="008D118F"/>
    <w:rsid w:val="008D6324"/>
    <w:rsid w:val="008D6A64"/>
    <w:rsid w:val="008F53E8"/>
    <w:rsid w:val="008F68E1"/>
    <w:rsid w:val="00905939"/>
    <w:rsid w:val="00907A1B"/>
    <w:rsid w:val="00917913"/>
    <w:rsid w:val="00951BB9"/>
    <w:rsid w:val="00954FF0"/>
    <w:rsid w:val="00962F3F"/>
    <w:rsid w:val="00991032"/>
    <w:rsid w:val="00995D44"/>
    <w:rsid w:val="00996DAC"/>
    <w:rsid w:val="009A2A7D"/>
    <w:rsid w:val="009D007A"/>
    <w:rsid w:val="009D2430"/>
    <w:rsid w:val="009E05C9"/>
    <w:rsid w:val="009E3E7F"/>
    <w:rsid w:val="00A04FA8"/>
    <w:rsid w:val="00A11A7A"/>
    <w:rsid w:val="00A20B41"/>
    <w:rsid w:val="00A23856"/>
    <w:rsid w:val="00A3231D"/>
    <w:rsid w:val="00A33F49"/>
    <w:rsid w:val="00A514EA"/>
    <w:rsid w:val="00A55126"/>
    <w:rsid w:val="00A641B2"/>
    <w:rsid w:val="00A66BBF"/>
    <w:rsid w:val="00A67FB2"/>
    <w:rsid w:val="00A97F2D"/>
    <w:rsid w:val="00AA348F"/>
    <w:rsid w:val="00AB1D7C"/>
    <w:rsid w:val="00AF0523"/>
    <w:rsid w:val="00AF308C"/>
    <w:rsid w:val="00AF5F2A"/>
    <w:rsid w:val="00AF6F45"/>
    <w:rsid w:val="00B03C81"/>
    <w:rsid w:val="00B34339"/>
    <w:rsid w:val="00B37751"/>
    <w:rsid w:val="00B42F97"/>
    <w:rsid w:val="00B50765"/>
    <w:rsid w:val="00B54D35"/>
    <w:rsid w:val="00B76934"/>
    <w:rsid w:val="00B84071"/>
    <w:rsid w:val="00B925BF"/>
    <w:rsid w:val="00B94B71"/>
    <w:rsid w:val="00BC4CAC"/>
    <w:rsid w:val="00BC5CF4"/>
    <w:rsid w:val="00BC61C0"/>
    <w:rsid w:val="00BF01DC"/>
    <w:rsid w:val="00C00F7C"/>
    <w:rsid w:val="00C015DE"/>
    <w:rsid w:val="00C07CF0"/>
    <w:rsid w:val="00C15B44"/>
    <w:rsid w:val="00C2148A"/>
    <w:rsid w:val="00C639EE"/>
    <w:rsid w:val="00C64EF7"/>
    <w:rsid w:val="00C73A74"/>
    <w:rsid w:val="00C84E5F"/>
    <w:rsid w:val="00CB12A5"/>
    <w:rsid w:val="00CC3EB3"/>
    <w:rsid w:val="00CC7CA1"/>
    <w:rsid w:val="00CD11BF"/>
    <w:rsid w:val="00CF1DCD"/>
    <w:rsid w:val="00CF28C2"/>
    <w:rsid w:val="00D05499"/>
    <w:rsid w:val="00D226AF"/>
    <w:rsid w:val="00DA2C0E"/>
    <w:rsid w:val="00DA59F8"/>
    <w:rsid w:val="00DC47BB"/>
    <w:rsid w:val="00DC4E80"/>
    <w:rsid w:val="00DD06D8"/>
    <w:rsid w:val="00DE14CB"/>
    <w:rsid w:val="00DE5822"/>
    <w:rsid w:val="00DE679C"/>
    <w:rsid w:val="00DF4E45"/>
    <w:rsid w:val="00DF5BD1"/>
    <w:rsid w:val="00E01E88"/>
    <w:rsid w:val="00E23362"/>
    <w:rsid w:val="00E44D0B"/>
    <w:rsid w:val="00E53AFF"/>
    <w:rsid w:val="00E752D4"/>
    <w:rsid w:val="00E810C4"/>
    <w:rsid w:val="00E958C5"/>
    <w:rsid w:val="00EB09F4"/>
    <w:rsid w:val="00ED1FDA"/>
    <w:rsid w:val="00ED4B94"/>
    <w:rsid w:val="00ED729F"/>
    <w:rsid w:val="00EE2E5F"/>
    <w:rsid w:val="00EF6B63"/>
    <w:rsid w:val="00F232D3"/>
    <w:rsid w:val="00F60DE7"/>
    <w:rsid w:val="00F64EF4"/>
    <w:rsid w:val="00F66660"/>
    <w:rsid w:val="00F8710D"/>
    <w:rsid w:val="00FA17FD"/>
    <w:rsid w:val="00FB41D9"/>
    <w:rsid w:val="00FE632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33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uiPriority w:val="99"/>
    <w:unhideWhenUsed/>
    <w:rsid w:val="00226789"/>
    <w:pPr>
      <w:spacing w:after="120" w:line="480" w:lineRule="auto"/>
      <w:ind w:left="283"/>
    </w:pPr>
  </w:style>
  <w:style w:type="character" w:customStyle="1" w:styleId="Recuodecorpodetexto2Char">
    <w:name w:val="Recuo de corpo de texto 2 Char"/>
    <w:basedOn w:val="Fontepargpadro"/>
    <w:link w:val="Recuodecorpodetexto2"/>
    <w:uiPriority w:val="99"/>
    <w:rsid w:val="00226789"/>
    <w:rPr>
      <w:rFonts w:eastAsiaTheme="minorEastAsia"/>
      <w:lang w:eastAsia="pt-BR"/>
    </w:rPr>
  </w:style>
  <w:style w:type="paragraph" w:styleId="PargrafodaLista">
    <w:name w:val="List Paragraph"/>
    <w:basedOn w:val="Normal"/>
    <w:uiPriority w:val="34"/>
    <w:qFormat/>
    <w:rsid w:val="00996DAC"/>
    <w:pPr>
      <w:ind w:left="720"/>
      <w:contextualSpacing/>
    </w:pPr>
  </w:style>
  <w:style w:type="table" w:styleId="Tabelacomgrade">
    <w:name w:val="Table Grid"/>
    <w:basedOn w:val="Tabelanormal"/>
    <w:uiPriority w:val="59"/>
    <w:rsid w:val="008773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mentoClaro1">
    <w:name w:val="Sombreamento Claro1"/>
    <w:basedOn w:val="Tabelanormal"/>
    <w:uiPriority w:val="60"/>
    <w:rsid w:val="00AF5F2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mentoClaro-nfase11">
    <w:name w:val="Sombreamento Claro - Ênfase 11"/>
    <w:basedOn w:val="Tabelanormal"/>
    <w:uiPriority w:val="60"/>
    <w:rsid w:val="00AF5F2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nfase2">
    <w:name w:val="Light Shading Accent 2"/>
    <w:basedOn w:val="Tabelanormal"/>
    <w:uiPriority w:val="60"/>
    <w:rsid w:val="00AF5F2A"/>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SombreamentoClaro-nfase12">
    <w:name w:val="Sombreamento Claro - Ênfase 12"/>
    <w:basedOn w:val="Tabelanormal"/>
    <w:uiPriority w:val="60"/>
    <w:rsid w:val="00AF6F4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ombreamentoClaro2">
    <w:name w:val="Sombreamento Claro2"/>
    <w:basedOn w:val="Tabelanormal"/>
    <w:uiPriority w:val="60"/>
    <w:rsid w:val="00AF6F4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balo">
    <w:name w:val="Balloon Text"/>
    <w:basedOn w:val="Normal"/>
    <w:link w:val="TextodebaloChar"/>
    <w:uiPriority w:val="99"/>
    <w:semiHidden/>
    <w:unhideWhenUsed/>
    <w:rsid w:val="0010396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03962"/>
    <w:rPr>
      <w:rFonts w:ascii="Tahoma" w:hAnsi="Tahoma" w:cs="Tahoma"/>
      <w:sz w:val="16"/>
      <w:szCs w:val="16"/>
    </w:rPr>
  </w:style>
  <w:style w:type="character" w:styleId="Hyperlink">
    <w:name w:val="Hyperlink"/>
    <w:basedOn w:val="Fontepargpadro"/>
    <w:uiPriority w:val="99"/>
    <w:unhideWhenUsed/>
    <w:rsid w:val="00675BB2"/>
    <w:rPr>
      <w:color w:val="0000FF"/>
      <w:u w:val="single"/>
    </w:rPr>
  </w:style>
  <w:style w:type="paragraph" w:styleId="Corpodetexto2">
    <w:name w:val="Body Text 2"/>
    <w:basedOn w:val="Normal"/>
    <w:link w:val="Corpodetexto2Char"/>
    <w:uiPriority w:val="99"/>
    <w:unhideWhenUsed/>
    <w:rsid w:val="00675BB2"/>
    <w:pPr>
      <w:spacing w:after="120" w:line="480" w:lineRule="auto"/>
    </w:pPr>
  </w:style>
  <w:style w:type="character" w:customStyle="1" w:styleId="Corpodetexto2Char">
    <w:name w:val="Corpo de texto 2 Char"/>
    <w:basedOn w:val="Fontepargpadro"/>
    <w:link w:val="Corpodetexto2"/>
    <w:uiPriority w:val="99"/>
    <w:rsid w:val="00675BB2"/>
  </w:style>
  <w:style w:type="character" w:customStyle="1" w:styleId="apple-converted-space">
    <w:name w:val="apple-converted-space"/>
    <w:basedOn w:val="Fontepargpadro"/>
    <w:rsid w:val="00675BB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unhideWhenUsed/>
    <w:rsid w:val="00226789"/>
    <w:pPr>
      <w:spacing w:after="120" w:line="480" w:lineRule="auto"/>
      <w:ind w:left="283"/>
    </w:pPr>
  </w:style>
  <w:style w:type="character" w:customStyle="1" w:styleId="BodyTextIndent2Char">
    <w:name w:val="Body Text Indent 2 Char"/>
    <w:basedOn w:val="DefaultParagraphFont"/>
    <w:link w:val="BodyTextIndent2"/>
    <w:uiPriority w:val="99"/>
    <w:rsid w:val="00226789"/>
    <w:rPr>
      <w:rFonts w:eastAsiaTheme="minorEastAsia"/>
      <w:lang w:eastAsia="pt-BR"/>
    </w:rPr>
  </w:style>
  <w:style w:type="paragraph" w:styleId="ListParagraph">
    <w:name w:val="List Paragraph"/>
    <w:basedOn w:val="Normal"/>
    <w:uiPriority w:val="34"/>
    <w:qFormat/>
    <w:rsid w:val="00996DAC"/>
    <w:pPr>
      <w:ind w:left="720"/>
      <w:contextualSpacing/>
    </w:pPr>
  </w:style>
  <w:style w:type="table" w:styleId="TableGrid">
    <w:name w:val="Table Grid"/>
    <w:basedOn w:val="TableNormal"/>
    <w:uiPriority w:val="59"/>
    <w:rsid w:val="008773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mentoClaro1">
    <w:name w:val="Sombreamento Claro1"/>
    <w:basedOn w:val="TableNormal"/>
    <w:uiPriority w:val="60"/>
    <w:rsid w:val="00AF5F2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mentoClaro-nfase11">
    <w:name w:val="Sombreamento Claro - Ênfase 11"/>
    <w:basedOn w:val="TableNormal"/>
    <w:uiPriority w:val="60"/>
    <w:rsid w:val="00AF5F2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F5F2A"/>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SombreamentoClaro-nfase12">
    <w:name w:val="Sombreamento Claro - Ênfase 12"/>
    <w:basedOn w:val="TableNormal"/>
    <w:uiPriority w:val="60"/>
    <w:rsid w:val="00AF6F4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ombreamentoClaro2">
    <w:name w:val="Sombreamento Claro2"/>
    <w:basedOn w:val="TableNormal"/>
    <w:uiPriority w:val="60"/>
    <w:rsid w:val="00AF6F4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103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962"/>
    <w:rPr>
      <w:rFonts w:ascii="Tahoma" w:hAnsi="Tahoma" w:cs="Tahoma"/>
      <w:sz w:val="16"/>
      <w:szCs w:val="16"/>
    </w:rPr>
  </w:style>
  <w:style w:type="character" w:styleId="Hyperlink">
    <w:name w:val="Hyperlink"/>
    <w:basedOn w:val="DefaultParagraphFont"/>
    <w:uiPriority w:val="99"/>
    <w:unhideWhenUsed/>
    <w:rsid w:val="00675BB2"/>
    <w:rPr>
      <w:color w:val="0000FF"/>
      <w:u w:val="single"/>
    </w:rPr>
  </w:style>
  <w:style w:type="paragraph" w:styleId="BodyText2">
    <w:name w:val="Body Text 2"/>
    <w:basedOn w:val="Normal"/>
    <w:link w:val="BodyText2Char"/>
    <w:uiPriority w:val="99"/>
    <w:unhideWhenUsed/>
    <w:rsid w:val="00675BB2"/>
    <w:pPr>
      <w:spacing w:after="120" w:line="480" w:lineRule="auto"/>
    </w:pPr>
  </w:style>
  <w:style w:type="character" w:customStyle="1" w:styleId="BodyText2Char">
    <w:name w:val="Body Text 2 Char"/>
    <w:basedOn w:val="DefaultParagraphFont"/>
    <w:link w:val="BodyText2"/>
    <w:uiPriority w:val="99"/>
    <w:rsid w:val="00675BB2"/>
  </w:style>
  <w:style w:type="character" w:customStyle="1" w:styleId="apple-converted-space">
    <w:name w:val="apple-converted-space"/>
    <w:basedOn w:val="DefaultParagraphFont"/>
    <w:rsid w:val="00675BB2"/>
  </w:style>
</w:styles>
</file>

<file path=word/webSettings.xml><?xml version="1.0" encoding="utf-8"?>
<w:webSettings xmlns:r="http://schemas.openxmlformats.org/officeDocument/2006/relationships" xmlns:w="http://schemas.openxmlformats.org/wordprocessingml/2006/main">
  <w:divs>
    <w:div w:id="13458917">
      <w:bodyDiv w:val="1"/>
      <w:marLeft w:val="0"/>
      <w:marRight w:val="0"/>
      <w:marTop w:val="0"/>
      <w:marBottom w:val="0"/>
      <w:divBdr>
        <w:top w:val="none" w:sz="0" w:space="0" w:color="auto"/>
        <w:left w:val="none" w:sz="0" w:space="0" w:color="auto"/>
        <w:bottom w:val="none" w:sz="0" w:space="0" w:color="auto"/>
        <w:right w:val="none" w:sz="0" w:space="0" w:color="auto"/>
      </w:divBdr>
    </w:div>
    <w:div w:id="328561015">
      <w:bodyDiv w:val="1"/>
      <w:marLeft w:val="0"/>
      <w:marRight w:val="0"/>
      <w:marTop w:val="0"/>
      <w:marBottom w:val="0"/>
      <w:divBdr>
        <w:top w:val="none" w:sz="0" w:space="0" w:color="auto"/>
        <w:left w:val="none" w:sz="0" w:space="0" w:color="auto"/>
        <w:bottom w:val="none" w:sz="0" w:space="0" w:color="auto"/>
        <w:right w:val="none" w:sz="0" w:space="0" w:color="auto"/>
      </w:divBdr>
    </w:div>
    <w:div w:id="514149681">
      <w:bodyDiv w:val="1"/>
      <w:marLeft w:val="0"/>
      <w:marRight w:val="0"/>
      <w:marTop w:val="0"/>
      <w:marBottom w:val="0"/>
      <w:divBdr>
        <w:top w:val="none" w:sz="0" w:space="0" w:color="auto"/>
        <w:left w:val="none" w:sz="0" w:space="0" w:color="auto"/>
        <w:bottom w:val="none" w:sz="0" w:space="0" w:color="auto"/>
        <w:right w:val="none" w:sz="0" w:space="0" w:color="auto"/>
      </w:divBdr>
    </w:div>
    <w:div w:id="700594023">
      <w:bodyDiv w:val="1"/>
      <w:marLeft w:val="0"/>
      <w:marRight w:val="0"/>
      <w:marTop w:val="0"/>
      <w:marBottom w:val="0"/>
      <w:divBdr>
        <w:top w:val="none" w:sz="0" w:space="0" w:color="auto"/>
        <w:left w:val="none" w:sz="0" w:space="0" w:color="auto"/>
        <w:bottom w:val="none" w:sz="0" w:space="0" w:color="auto"/>
        <w:right w:val="none" w:sz="0" w:space="0" w:color="auto"/>
      </w:divBdr>
    </w:div>
    <w:div w:id="845169407">
      <w:bodyDiv w:val="1"/>
      <w:marLeft w:val="0"/>
      <w:marRight w:val="0"/>
      <w:marTop w:val="0"/>
      <w:marBottom w:val="0"/>
      <w:divBdr>
        <w:top w:val="none" w:sz="0" w:space="0" w:color="auto"/>
        <w:left w:val="none" w:sz="0" w:space="0" w:color="auto"/>
        <w:bottom w:val="none" w:sz="0" w:space="0" w:color="auto"/>
        <w:right w:val="none" w:sz="0" w:space="0" w:color="auto"/>
      </w:divBdr>
    </w:div>
    <w:div w:id="1109668657">
      <w:bodyDiv w:val="1"/>
      <w:marLeft w:val="0"/>
      <w:marRight w:val="0"/>
      <w:marTop w:val="0"/>
      <w:marBottom w:val="0"/>
      <w:divBdr>
        <w:top w:val="none" w:sz="0" w:space="0" w:color="auto"/>
        <w:left w:val="none" w:sz="0" w:space="0" w:color="auto"/>
        <w:bottom w:val="none" w:sz="0" w:space="0" w:color="auto"/>
        <w:right w:val="none" w:sz="0" w:space="0" w:color="auto"/>
      </w:divBdr>
    </w:div>
    <w:div w:id="1403215921">
      <w:bodyDiv w:val="1"/>
      <w:marLeft w:val="0"/>
      <w:marRight w:val="0"/>
      <w:marTop w:val="0"/>
      <w:marBottom w:val="0"/>
      <w:divBdr>
        <w:top w:val="none" w:sz="0" w:space="0" w:color="auto"/>
        <w:left w:val="none" w:sz="0" w:space="0" w:color="auto"/>
        <w:bottom w:val="none" w:sz="0" w:space="0" w:color="auto"/>
        <w:right w:val="none" w:sz="0" w:space="0" w:color="auto"/>
      </w:divBdr>
    </w:div>
    <w:div w:id="1416434248">
      <w:bodyDiv w:val="1"/>
      <w:marLeft w:val="0"/>
      <w:marRight w:val="0"/>
      <w:marTop w:val="0"/>
      <w:marBottom w:val="0"/>
      <w:divBdr>
        <w:top w:val="none" w:sz="0" w:space="0" w:color="auto"/>
        <w:left w:val="none" w:sz="0" w:space="0" w:color="auto"/>
        <w:bottom w:val="none" w:sz="0" w:space="0" w:color="auto"/>
        <w:right w:val="none" w:sz="0" w:space="0" w:color="auto"/>
      </w:divBdr>
    </w:div>
    <w:div w:id="153970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ibge.gov.br/cidadesat/topwindow.htm?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dx.doi.org/10.1590/S0034-89102006000100017"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dx.doi.org/10.1590/S0101-81082009000300004" TargetMode="External"/><Relationship Id="rId4" Type="http://schemas.openxmlformats.org/officeDocument/2006/relationships/settings" Target="settings.xml"/><Relationship Id="rId9" Type="http://schemas.openxmlformats.org/officeDocument/2006/relationships/hyperlink" Target="http://servb.fcfar.unesp.br/seer/index.php/Cien_Farm/article/viewFile/1777/1777"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377BC-713A-4127-B034-AC762CE71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3067</Words>
  <Characters>16566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wanice</Company>
  <LinksUpToDate>false</LinksUpToDate>
  <CharactersWithSpaces>19594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wanice</dc:creator>
  <cp:lastModifiedBy>Usuário</cp:lastModifiedBy>
  <cp:revision>2</cp:revision>
  <cp:lastPrinted>2013-03-28T17:04:00Z</cp:lastPrinted>
  <dcterms:created xsi:type="dcterms:W3CDTF">2013-06-11T20:13:00Z</dcterms:created>
  <dcterms:modified xsi:type="dcterms:W3CDTF">2013-06-11T20:13:00Z</dcterms:modified>
</cp:coreProperties>
</file>